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9A117" w14:textId="77777777" w:rsidR="005B57CD" w:rsidRDefault="005B57CD" w:rsidP="005B57CD">
      <w:pPr>
        <w:pStyle w:val="NormalWeb"/>
        <w:spacing w:before="0" w:beforeAutospacing="0" w:after="0" w:afterAutospacing="0"/>
      </w:pPr>
      <w:r>
        <w:rPr>
          <w:b/>
          <w:bCs/>
          <w:color w:val="000000"/>
          <w:u w:val="single"/>
        </w:rPr>
        <w:t>[Date]</w:t>
      </w:r>
    </w:p>
    <w:p w14:paraId="5615A9F3" w14:textId="77777777" w:rsidR="005B57CD" w:rsidRDefault="005B57CD" w:rsidP="005B57CD">
      <w:pPr>
        <w:pStyle w:val="NormalWeb"/>
        <w:spacing w:before="0" w:beforeAutospacing="0" w:after="0" w:afterAutospacing="0"/>
      </w:pPr>
      <w:r>
        <w:rPr>
          <w:color w:val="000000"/>
        </w:rPr>
        <w:t> </w:t>
      </w:r>
    </w:p>
    <w:p w14:paraId="1825AAC4" w14:textId="77777777" w:rsidR="005B57CD" w:rsidRDefault="005B57CD" w:rsidP="005B57CD">
      <w:pPr>
        <w:pStyle w:val="NormalWeb"/>
        <w:spacing w:before="0" w:beforeAutospacing="0" w:after="0" w:afterAutospacing="0"/>
      </w:pPr>
      <w:r>
        <w:rPr>
          <w:color w:val="000000"/>
        </w:rPr>
        <w:t>To Whom It May Concern,</w:t>
      </w:r>
    </w:p>
    <w:p w14:paraId="7814F2B9" w14:textId="77777777" w:rsidR="005B57CD" w:rsidRDefault="005B57CD" w:rsidP="005B57CD">
      <w:pPr>
        <w:pStyle w:val="NormalWeb"/>
        <w:spacing w:before="0" w:beforeAutospacing="0" w:after="0" w:afterAutospacing="0"/>
      </w:pPr>
      <w:r>
        <w:rPr>
          <w:color w:val="000000"/>
        </w:rPr>
        <w:t> </w:t>
      </w:r>
    </w:p>
    <w:p w14:paraId="56B09506" w14:textId="645ACD37" w:rsidR="005B57CD" w:rsidRDefault="005B57CD" w:rsidP="005B57CD">
      <w:pPr>
        <w:pStyle w:val="NormalWeb"/>
        <w:spacing w:before="0" w:beforeAutospacing="0" w:after="0" w:afterAutospacing="0"/>
      </w:pPr>
      <w:r>
        <w:rPr>
          <w:color w:val="000000"/>
        </w:rPr>
        <w:t xml:space="preserve">I am writing this </w:t>
      </w:r>
      <w:r w:rsidR="00500836" w:rsidRPr="00500836">
        <w:rPr>
          <w:b/>
          <w:bCs/>
          <w:color w:val="000000"/>
          <w:u w:val="single"/>
        </w:rPr>
        <w:t>[</w:t>
      </w:r>
      <w:r w:rsidRPr="00500836">
        <w:rPr>
          <w:b/>
          <w:bCs/>
          <w:color w:val="000000"/>
          <w:u w:val="single"/>
        </w:rPr>
        <w:t>letter of medical necessity OR</w:t>
      </w:r>
      <w:r>
        <w:rPr>
          <w:b/>
          <w:bCs/>
          <w:color w:val="000000"/>
          <w:u w:val="single"/>
        </w:rPr>
        <w:t xml:space="preserve"> prior authorization letter]</w:t>
      </w:r>
      <w:r>
        <w:rPr>
          <w:b/>
          <w:bCs/>
          <w:color w:val="000000"/>
        </w:rPr>
        <w:t xml:space="preserve"> </w:t>
      </w:r>
      <w:r>
        <w:rPr>
          <w:color w:val="000000"/>
        </w:rPr>
        <w:t xml:space="preserve">as a dermatologist caring for </w:t>
      </w:r>
      <w:r>
        <w:rPr>
          <w:b/>
          <w:bCs/>
          <w:color w:val="000000"/>
          <w:u w:val="single"/>
        </w:rPr>
        <w:t>[Patient Name]</w:t>
      </w:r>
      <w:r>
        <w:rPr>
          <w:color w:val="000000"/>
        </w:rPr>
        <w:t xml:space="preserve"> </w:t>
      </w:r>
      <w:proofErr w:type="gramStart"/>
      <w:r>
        <w:rPr>
          <w:color w:val="000000"/>
        </w:rPr>
        <w:t>with regard to</w:t>
      </w:r>
      <w:proofErr w:type="gramEnd"/>
      <w:r>
        <w:rPr>
          <w:color w:val="000000"/>
        </w:rPr>
        <w:t xml:space="preserve"> the medical necessity of </w:t>
      </w:r>
      <w:r w:rsidR="006A4B02">
        <w:rPr>
          <w:color w:val="000000"/>
          <w:u w:val="single"/>
        </w:rPr>
        <w:t>a</w:t>
      </w:r>
      <w:r w:rsidR="00AA2E26">
        <w:rPr>
          <w:color w:val="000000"/>
          <w:u w:val="single"/>
        </w:rPr>
        <w:t>premilast</w:t>
      </w:r>
      <w:r>
        <w:rPr>
          <w:color w:val="000000"/>
        </w:rPr>
        <w:t xml:space="preserve"> to treat the patient’s diagnosis of Hidradenitis Suppurativa (L73.2).</w:t>
      </w:r>
    </w:p>
    <w:p w14:paraId="4F51DDB9" w14:textId="77777777" w:rsidR="005B57CD" w:rsidRDefault="005B57CD" w:rsidP="005B57CD">
      <w:pPr>
        <w:pStyle w:val="NormalWeb"/>
        <w:spacing w:before="0" w:beforeAutospacing="0" w:after="0" w:afterAutospacing="0"/>
      </w:pPr>
      <w:r>
        <w:rPr>
          <w:color w:val="000000"/>
        </w:rPr>
        <w:t> </w:t>
      </w:r>
    </w:p>
    <w:p w14:paraId="12B3D42F" w14:textId="63ECDBFF" w:rsidR="005B57CD" w:rsidRPr="005B57CD" w:rsidRDefault="005B57CD" w:rsidP="005B57CD">
      <w:pPr>
        <w:pStyle w:val="NormalWeb"/>
        <w:spacing w:before="0" w:beforeAutospacing="0" w:after="0" w:afterAutospacing="0"/>
        <w:ind w:right="-180"/>
      </w:pPr>
      <w:r>
        <w:rPr>
          <w:color w:val="000000"/>
          <w:u w:val="single"/>
        </w:rPr>
        <w:t>Treatment:</w:t>
      </w:r>
      <w:r>
        <w:rPr>
          <w:color w:val="000000"/>
        </w:rPr>
        <w:t xml:space="preserve"> Apre</w:t>
      </w:r>
      <w:r w:rsidR="00842D8E">
        <w:rPr>
          <w:color w:val="000000"/>
        </w:rPr>
        <w:t>mil</w:t>
      </w:r>
      <w:r>
        <w:rPr>
          <w:color w:val="000000"/>
        </w:rPr>
        <w:t>ast</w:t>
      </w:r>
    </w:p>
    <w:p w14:paraId="17DFB79D" w14:textId="3C2768DC" w:rsidR="005B57CD" w:rsidRPr="005B57CD" w:rsidRDefault="005B57CD" w:rsidP="005B57CD">
      <w:pPr>
        <w:pStyle w:val="NormalWeb"/>
        <w:spacing w:before="0" w:beforeAutospacing="0" w:after="0" w:afterAutospacing="0"/>
        <w:ind w:right="-180"/>
      </w:pPr>
      <w:r>
        <w:rPr>
          <w:color w:val="000000"/>
          <w:u w:val="single"/>
        </w:rPr>
        <w:t>Dose:</w:t>
      </w:r>
      <w:r w:rsidRPr="00500836">
        <w:rPr>
          <w:color w:val="000000"/>
        </w:rPr>
        <w:t xml:space="preserve"> </w:t>
      </w:r>
      <w:r>
        <w:rPr>
          <w:color w:val="000000"/>
        </w:rPr>
        <w:t>30mg orally twice daily</w:t>
      </w:r>
    </w:p>
    <w:p w14:paraId="7C93BFC6" w14:textId="0A7F9877" w:rsidR="005B57CD" w:rsidRDefault="005B57CD" w:rsidP="005B57CD">
      <w:pPr>
        <w:pStyle w:val="NormalWeb"/>
        <w:spacing w:before="0" w:beforeAutospacing="0" w:after="0" w:afterAutospacing="0"/>
        <w:ind w:right="-180"/>
      </w:pPr>
    </w:p>
    <w:p w14:paraId="4B31028B" w14:textId="77777777" w:rsidR="005B57CD" w:rsidRDefault="005B57CD" w:rsidP="005B57CD">
      <w:pPr>
        <w:pStyle w:val="NormalWeb"/>
        <w:spacing w:before="0" w:beforeAutospacing="0" w:after="0" w:afterAutospacing="0"/>
        <w:ind w:right="-180"/>
      </w:pPr>
      <w:r>
        <w:rPr>
          <w:color w:val="000000"/>
          <w:u w:val="single"/>
        </w:rPr>
        <w:t>Prior treatments tried:</w:t>
      </w:r>
    </w:p>
    <w:p w14:paraId="323B72D4" w14:textId="77777777" w:rsidR="005B57CD" w:rsidRDefault="005B57CD" w:rsidP="005B57CD">
      <w:pPr>
        <w:pStyle w:val="NormalWeb"/>
        <w:spacing w:before="0" w:beforeAutospacing="0" w:after="0" w:afterAutospacing="0"/>
        <w:ind w:left="1080" w:right="-180"/>
      </w:pPr>
      <w:r>
        <w:rPr>
          <w:color w:val="000000"/>
        </w:rPr>
        <w:t>1.</w:t>
      </w:r>
      <w:r>
        <w:rPr>
          <w:color w:val="000000"/>
          <w:sz w:val="14"/>
          <w:szCs w:val="14"/>
        </w:rPr>
        <w:t xml:space="preserve"> </w:t>
      </w:r>
      <w:r>
        <w:rPr>
          <w:rStyle w:val="apple-tab-span"/>
          <w:color w:val="000000"/>
          <w:sz w:val="14"/>
          <w:szCs w:val="14"/>
        </w:rPr>
        <w:tab/>
      </w:r>
      <w:r>
        <w:rPr>
          <w:b/>
          <w:bCs/>
          <w:color w:val="000000"/>
          <w:u w:val="single"/>
        </w:rPr>
        <w:t>[Treatment]; [duration of treatment]; [why medication was discontinued</w:t>
      </w:r>
      <w:r>
        <w:rPr>
          <w:color w:val="000000"/>
        </w:rPr>
        <w:t>].</w:t>
      </w:r>
    </w:p>
    <w:p w14:paraId="2DB0EACF" w14:textId="77777777" w:rsidR="005B57CD" w:rsidRDefault="005B57CD" w:rsidP="005B57CD">
      <w:pPr>
        <w:pStyle w:val="NormalWeb"/>
        <w:spacing w:before="0" w:beforeAutospacing="0" w:after="0" w:afterAutospacing="0"/>
        <w:ind w:left="1080" w:right="-180"/>
      </w:pPr>
      <w:r>
        <w:rPr>
          <w:color w:val="000000"/>
        </w:rPr>
        <w:t>2.</w:t>
      </w:r>
      <w:r>
        <w:rPr>
          <w:color w:val="000000"/>
          <w:sz w:val="14"/>
          <w:szCs w:val="14"/>
        </w:rPr>
        <w:t xml:space="preserve"> </w:t>
      </w:r>
      <w:r>
        <w:rPr>
          <w:rStyle w:val="apple-tab-span"/>
          <w:color w:val="000000"/>
          <w:sz w:val="14"/>
          <w:szCs w:val="14"/>
        </w:rPr>
        <w:tab/>
      </w:r>
    </w:p>
    <w:p w14:paraId="772CDF16" w14:textId="77777777" w:rsidR="005B57CD" w:rsidRDefault="005B57CD" w:rsidP="005B57CD">
      <w:pPr>
        <w:pStyle w:val="NormalWeb"/>
        <w:spacing w:before="0" w:beforeAutospacing="0" w:after="0" w:afterAutospacing="0"/>
        <w:ind w:right="-180"/>
      </w:pPr>
      <w:r>
        <w:rPr>
          <w:color w:val="000000"/>
          <w:u w:val="single"/>
        </w:rPr>
        <w:t>Years of disease:</w:t>
      </w:r>
    </w:p>
    <w:p w14:paraId="0F7751AC" w14:textId="77777777" w:rsidR="005B57CD" w:rsidRDefault="005B57CD" w:rsidP="005B57CD">
      <w:pPr>
        <w:pStyle w:val="NormalWeb"/>
        <w:spacing w:before="0" w:beforeAutospacing="0" w:after="0" w:afterAutospacing="0"/>
        <w:ind w:right="-180"/>
      </w:pPr>
      <w:r>
        <w:rPr>
          <w:color w:val="000000"/>
          <w:u w:val="single"/>
        </w:rPr>
        <w:t>Areas affected:</w:t>
      </w:r>
    </w:p>
    <w:p w14:paraId="6F84DE91" w14:textId="5028A1E4" w:rsidR="005B57CD" w:rsidRDefault="009B5F61" w:rsidP="005B57CD">
      <w:pPr>
        <w:pStyle w:val="NormalWeb"/>
        <w:spacing w:before="0" w:beforeAutospacing="0" w:after="0" w:afterAutospacing="0"/>
        <w:ind w:right="-180"/>
      </w:pPr>
      <w:r>
        <w:rPr>
          <w:color w:val="000000"/>
          <w:u w:val="single"/>
        </w:rPr>
        <w:t>Disease</w:t>
      </w:r>
      <w:r w:rsidR="005B57CD">
        <w:rPr>
          <w:color w:val="000000"/>
          <w:u w:val="single"/>
        </w:rPr>
        <w:t xml:space="preserve"> severity:</w:t>
      </w:r>
      <w:r w:rsidR="005B57CD">
        <w:rPr>
          <w:color w:val="000000"/>
        </w:rPr>
        <w:t xml:space="preserve"> Hurley stage </w:t>
      </w:r>
      <w:r w:rsidR="005B57CD">
        <w:rPr>
          <w:b/>
          <w:bCs/>
          <w:color w:val="000000"/>
          <w:u w:val="single"/>
        </w:rPr>
        <w:t>[I-III]</w:t>
      </w:r>
      <w:r w:rsidR="005B57CD">
        <w:rPr>
          <w:color w:val="000000"/>
        </w:rPr>
        <w:t xml:space="preserve"> </w:t>
      </w:r>
      <w:r w:rsidR="005B57CD">
        <w:rPr>
          <w:i/>
          <w:iCs/>
          <w:color w:val="000000"/>
        </w:rPr>
        <w:t>(III is most severe)</w:t>
      </w:r>
    </w:p>
    <w:p w14:paraId="575B4B86" w14:textId="3E709EA5" w:rsidR="005B57CD" w:rsidRDefault="005B57CD" w:rsidP="005B57CD">
      <w:pPr>
        <w:pStyle w:val="NormalWeb"/>
        <w:spacing w:before="0" w:beforeAutospacing="0" w:after="0" w:afterAutospacing="0"/>
      </w:pPr>
      <w:r>
        <w:rPr>
          <w:i/>
          <w:iCs/>
          <w:color w:val="000000"/>
        </w:rPr>
        <w:br/>
      </w:r>
      <w:r>
        <w:rPr>
          <w:color w:val="000000"/>
        </w:rPr>
        <w:t xml:space="preserve">I recently prescribed this patient </w:t>
      </w:r>
      <w:r w:rsidR="006A4B02">
        <w:rPr>
          <w:color w:val="000000"/>
        </w:rPr>
        <w:t>apremilast</w:t>
      </w:r>
      <w:r>
        <w:rPr>
          <w:color w:val="000000"/>
        </w:rPr>
        <w:t xml:space="preserve"> however the medication was denied. I have reviewed the patient’s diagnosis, care plan, and clinical guidelines for treatment and </w:t>
      </w:r>
      <w:r>
        <w:rPr>
          <w:i/>
          <w:iCs/>
          <w:color w:val="000000"/>
          <w:u w:val="single"/>
        </w:rPr>
        <w:t xml:space="preserve">request a formal appeal of your denial </w:t>
      </w:r>
      <w:r w:rsidR="00AA2E26">
        <w:rPr>
          <w:i/>
          <w:iCs/>
          <w:color w:val="000000"/>
          <w:u w:val="single"/>
        </w:rPr>
        <w:t>for apremilast</w:t>
      </w:r>
      <w:r>
        <w:rPr>
          <w:color w:val="000000"/>
        </w:rPr>
        <w:t xml:space="preserve">. </w:t>
      </w:r>
      <w:r>
        <w:rPr>
          <w:b/>
          <w:bCs/>
          <w:color w:val="000000"/>
        </w:rPr>
        <w:t>[</w:t>
      </w:r>
      <w:r>
        <w:rPr>
          <w:b/>
          <w:bCs/>
          <w:color w:val="000000"/>
          <w:u w:val="single"/>
        </w:rPr>
        <w:t>delete paragraph if letter of medical necessity</w:t>
      </w:r>
      <w:r>
        <w:rPr>
          <w:b/>
          <w:bCs/>
          <w:color w:val="000000"/>
        </w:rPr>
        <w:t>]</w:t>
      </w:r>
    </w:p>
    <w:p w14:paraId="646D2E44" w14:textId="77777777" w:rsidR="005B57CD" w:rsidRDefault="005B57CD" w:rsidP="005B57CD">
      <w:pPr>
        <w:pStyle w:val="NormalWeb"/>
        <w:spacing w:before="0" w:beforeAutospacing="0" w:after="0" w:afterAutospacing="0"/>
      </w:pPr>
      <w:r>
        <w:rPr>
          <w:color w:val="000000"/>
        </w:rPr>
        <w:t> </w:t>
      </w:r>
    </w:p>
    <w:p w14:paraId="4B94D7B2" w14:textId="495C755D" w:rsidR="005B57CD" w:rsidRDefault="005B57CD" w:rsidP="005B57CD">
      <w:pPr>
        <w:pStyle w:val="NormalWeb"/>
        <w:spacing w:before="0" w:beforeAutospacing="0" w:after="0" w:afterAutospacing="0"/>
      </w:pPr>
      <w:r>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6E28E9">
        <w:rPr>
          <w:color w:val="000000"/>
        </w:rPr>
        <w:t>above;</w:t>
      </w:r>
      <w:r>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Pr>
          <w:b/>
          <w:bCs/>
          <w:color w:val="000000"/>
        </w:rPr>
        <w:t xml:space="preserve"> </w:t>
      </w:r>
      <w:r>
        <w:rPr>
          <w:color w:val="000000"/>
        </w:rPr>
        <w:t xml:space="preserve">needs access to </w:t>
      </w:r>
      <w:r w:rsidR="00AA2E26">
        <w:rPr>
          <w:color w:val="000000"/>
        </w:rPr>
        <w:t>apremilast</w:t>
      </w:r>
      <w:r>
        <w:rPr>
          <w:color w:val="000000"/>
        </w:rPr>
        <w:t>.</w:t>
      </w:r>
    </w:p>
    <w:p w14:paraId="28239E35" w14:textId="77777777" w:rsidR="005B57CD" w:rsidRDefault="005B57CD" w:rsidP="005B57CD">
      <w:pPr>
        <w:pStyle w:val="NormalWeb"/>
        <w:spacing w:before="0" w:beforeAutospacing="0" w:after="0" w:afterAutospacing="0"/>
      </w:pPr>
      <w:r>
        <w:rPr>
          <w:color w:val="000000"/>
        </w:rPr>
        <w:t> </w:t>
      </w:r>
    </w:p>
    <w:p w14:paraId="79792939" w14:textId="77777777" w:rsidR="005B57CD" w:rsidRDefault="005B57CD" w:rsidP="005B57CD">
      <w:pPr>
        <w:pStyle w:val="NormalWeb"/>
        <w:spacing w:before="0" w:beforeAutospacing="0" w:after="0" w:afterAutospacing="0"/>
      </w:pPr>
      <w:r>
        <w:rPr>
          <w:color w:val="000000"/>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color w:val="000000"/>
          <w:sz w:val="14"/>
          <w:szCs w:val="14"/>
          <w:vertAlign w:val="superscript"/>
        </w:rPr>
        <w:t>1,2</w:t>
      </w:r>
      <w:r>
        <w:rPr>
          <w:color w:val="000000"/>
        </w:rPr>
        <w:t xml:space="preserve"> - contributing to chronic pain,</w:t>
      </w:r>
      <w:r>
        <w:rPr>
          <w:color w:val="000000"/>
          <w:sz w:val="14"/>
          <w:szCs w:val="14"/>
          <w:vertAlign w:val="superscript"/>
        </w:rPr>
        <w:t>3</w:t>
      </w:r>
      <w:r>
        <w:rPr>
          <w:color w:val="000000"/>
        </w:rPr>
        <w:t xml:space="preserve"> poor mental health,</w:t>
      </w:r>
      <w:r>
        <w:rPr>
          <w:color w:val="000000"/>
          <w:sz w:val="14"/>
          <w:szCs w:val="14"/>
          <w:vertAlign w:val="superscript"/>
        </w:rPr>
        <w:t>4</w:t>
      </w:r>
      <w:r>
        <w:rPr>
          <w:color w:val="000000"/>
        </w:rPr>
        <w:t xml:space="preserve"> substance use disorder,</w:t>
      </w:r>
      <w:r>
        <w:rPr>
          <w:color w:val="000000"/>
          <w:sz w:val="14"/>
          <w:szCs w:val="14"/>
          <w:vertAlign w:val="superscript"/>
        </w:rPr>
        <w:t>5</w:t>
      </w:r>
      <w:r>
        <w:rPr>
          <w:color w:val="000000"/>
        </w:rPr>
        <w:t xml:space="preserve"> impaired intimate relationships,</w:t>
      </w:r>
      <w:r>
        <w:rPr>
          <w:color w:val="000000"/>
          <w:sz w:val="14"/>
          <w:szCs w:val="14"/>
          <w:vertAlign w:val="superscript"/>
        </w:rPr>
        <w:t>6,</w:t>
      </w:r>
      <w:proofErr w:type="gramStart"/>
      <w:r>
        <w:rPr>
          <w:color w:val="000000"/>
          <w:sz w:val="14"/>
          <w:szCs w:val="14"/>
          <w:vertAlign w:val="superscript"/>
        </w:rPr>
        <w:t>7</w:t>
      </w:r>
      <w:proofErr w:type="gramEnd"/>
      <w:r>
        <w:rPr>
          <w:color w:val="000000"/>
        </w:rPr>
        <w:t xml:space="preserve"> and suicide rates 2.4 times that of the general population.</w:t>
      </w:r>
      <w:r>
        <w:rPr>
          <w:color w:val="000000"/>
          <w:sz w:val="14"/>
          <w:szCs w:val="14"/>
          <w:vertAlign w:val="superscript"/>
        </w:rPr>
        <w:t>8</w:t>
      </w:r>
      <w:r>
        <w:rPr>
          <w:color w:val="000000"/>
        </w:rPr>
        <w:t xml:space="preserve"> </w:t>
      </w:r>
      <w:r>
        <w:rPr>
          <w:color w:val="000000"/>
          <w:u w:val="single"/>
        </w:rPr>
        <w:t>Finding the most effective treatment for each patient is extremely important for restoring quality of life and preventing long-term complications that arise from long-standing, poorly controlled disease.</w:t>
      </w:r>
    </w:p>
    <w:p w14:paraId="382F64F8" w14:textId="77777777" w:rsidR="005B57CD" w:rsidRDefault="005B57CD" w:rsidP="005B57CD">
      <w:pPr>
        <w:pStyle w:val="NormalWeb"/>
        <w:spacing w:before="0" w:beforeAutospacing="0" w:after="0" w:afterAutospacing="0"/>
      </w:pPr>
      <w:r>
        <w:rPr>
          <w:color w:val="000000"/>
        </w:rPr>
        <w:t> </w:t>
      </w:r>
    </w:p>
    <w:p w14:paraId="0D416247" w14:textId="18B81F34" w:rsidR="005B57CD" w:rsidRDefault="005B57CD" w:rsidP="005B57CD">
      <w:pPr>
        <w:pStyle w:val="NormalWeb"/>
        <w:spacing w:before="0" w:beforeAutospacing="0" w:after="0" w:afterAutospacing="0"/>
        <w:ind w:right="-180"/>
      </w:pPr>
      <w:r>
        <w:rPr>
          <w:color w:val="000000"/>
        </w:rPr>
        <w:t xml:space="preserve">My recommendation for using </w:t>
      </w:r>
      <w:r w:rsidR="006A4B02">
        <w:rPr>
          <w:color w:val="000000"/>
        </w:rPr>
        <w:t>a</w:t>
      </w:r>
      <w:r>
        <w:rPr>
          <w:color w:val="000000"/>
        </w:rPr>
        <w:t>pre</w:t>
      </w:r>
      <w:r w:rsidR="00842D8E">
        <w:rPr>
          <w:color w:val="000000"/>
        </w:rPr>
        <w:t>mil</w:t>
      </w:r>
      <w:r>
        <w:rPr>
          <w:color w:val="000000"/>
        </w:rPr>
        <w:t>ast to treat this patient’s HS is based on:</w:t>
      </w:r>
    </w:p>
    <w:p w14:paraId="2063EBA7" w14:textId="77777777" w:rsidR="005B57CD" w:rsidRDefault="005B57CD" w:rsidP="005B57CD">
      <w:pPr>
        <w:pStyle w:val="NormalWeb"/>
        <w:spacing w:before="0" w:beforeAutospacing="0" w:after="0" w:afterAutospacing="0"/>
        <w:ind w:left="720"/>
        <w:rPr>
          <w:color w:val="000000"/>
        </w:rPr>
      </w:pPr>
    </w:p>
    <w:p w14:paraId="34541F70" w14:textId="1CB4A244" w:rsidR="005B57CD" w:rsidRDefault="005B57CD" w:rsidP="005B57CD">
      <w:pPr>
        <w:pStyle w:val="NormalWeb"/>
        <w:numPr>
          <w:ilvl w:val="0"/>
          <w:numId w:val="1"/>
        </w:numPr>
        <w:spacing w:before="0" w:beforeAutospacing="0" w:after="0" w:afterAutospacing="0"/>
        <w:rPr>
          <w:color w:val="000000"/>
        </w:rPr>
      </w:pPr>
      <w:r>
        <w:rPr>
          <w:color w:val="000000"/>
        </w:rPr>
        <w:t xml:space="preserve">The patient’s inadequate </w:t>
      </w:r>
      <w:r w:rsidR="00842D8E">
        <w:rPr>
          <w:color w:val="000000"/>
        </w:rPr>
        <w:t>response</w:t>
      </w:r>
      <w:r>
        <w:rPr>
          <w:color w:val="000000"/>
        </w:rPr>
        <w:t xml:space="preserve"> to and/or the side effects of </w:t>
      </w:r>
      <w:r w:rsidR="006A4B02" w:rsidRPr="006A4B02">
        <w:rPr>
          <w:b/>
          <w:bCs/>
          <w:color w:val="000000"/>
        </w:rPr>
        <w:t>[insert]</w:t>
      </w:r>
    </w:p>
    <w:p w14:paraId="6C76EF56" w14:textId="10E01CAA" w:rsidR="006A4B02" w:rsidRPr="00CD334E" w:rsidRDefault="005B57CD" w:rsidP="005B57CD">
      <w:pPr>
        <w:pStyle w:val="NormalWeb"/>
        <w:numPr>
          <w:ilvl w:val="0"/>
          <w:numId w:val="1"/>
        </w:numPr>
        <w:spacing w:before="0" w:beforeAutospacing="0" w:after="0" w:afterAutospacing="0"/>
      </w:pPr>
      <w:r>
        <w:rPr>
          <w:color w:val="000000"/>
        </w:rPr>
        <w:t xml:space="preserve">Ample published data demonstrating </w:t>
      </w:r>
      <w:r w:rsidR="00842D8E">
        <w:rPr>
          <w:color w:val="000000"/>
        </w:rPr>
        <w:t xml:space="preserve">the </w:t>
      </w:r>
      <w:r>
        <w:rPr>
          <w:color w:val="000000"/>
        </w:rPr>
        <w:t xml:space="preserve">safety and efficacy of </w:t>
      </w:r>
      <w:r w:rsidR="006A4B02">
        <w:rPr>
          <w:color w:val="000000"/>
        </w:rPr>
        <w:t>a</w:t>
      </w:r>
      <w:r w:rsidR="00842D8E">
        <w:rPr>
          <w:color w:val="000000"/>
        </w:rPr>
        <w:t>premilast</w:t>
      </w:r>
      <w:r>
        <w:rPr>
          <w:color w:val="000000"/>
        </w:rPr>
        <w:t xml:space="preserve"> for HS. A randomized controlled trial of 20 patients in which 15 received the medication and 5 received placebo found treatment with </w:t>
      </w:r>
      <w:r w:rsidR="006A4B02">
        <w:rPr>
          <w:color w:val="000000"/>
        </w:rPr>
        <w:t>a</w:t>
      </w:r>
      <w:r w:rsidR="00842D8E">
        <w:rPr>
          <w:color w:val="000000"/>
        </w:rPr>
        <w:t>premilast</w:t>
      </w:r>
      <w:r>
        <w:rPr>
          <w:color w:val="000000"/>
        </w:rPr>
        <w:t xml:space="preserve"> was superior for achieving a ≥50% reduction in the total abscess and inflammatory nodule count with no increase in the </w:t>
      </w:r>
      <w:r>
        <w:rPr>
          <w:color w:val="000000"/>
        </w:rPr>
        <w:lastRenderedPageBreak/>
        <w:t xml:space="preserve">abscess or draining sinus count </w:t>
      </w:r>
      <w:r w:rsidR="00554A8D">
        <w:rPr>
          <w:color w:val="000000"/>
        </w:rPr>
        <w:t xml:space="preserve">(hidradenitis suppurativa clinical response ≥50%, HiSCR50) </w:t>
      </w:r>
      <w:r>
        <w:rPr>
          <w:color w:val="000000"/>
        </w:rPr>
        <w:t xml:space="preserve">by week 16 of treatment. </w:t>
      </w:r>
      <w:r w:rsidR="001534F7">
        <w:rPr>
          <w:color w:val="000000"/>
        </w:rPr>
        <w:t xml:space="preserve">It was found that 53% of the patients in the </w:t>
      </w:r>
      <w:r w:rsidR="006A4B02">
        <w:rPr>
          <w:color w:val="000000"/>
        </w:rPr>
        <w:t>a</w:t>
      </w:r>
      <w:r w:rsidR="00842D8E">
        <w:rPr>
          <w:color w:val="000000"/>
        </w:rPr>
        <w:t>premilast</w:t>
      </w:r>
      <w:r w:rsidR="001534F7">
        <w:rPr>
          <w:color w:val="000000"/>
        </w:rPr>
        <w:t xml:space="preserve"> group achieved this reduction when compared to the placebo group</w:t>
      </w:r>
      <w:r w:rsidR="00CD334E">
        <w:rPr>
          <w:color w:val="000000"/>
          <w:vertAlign w:val="superscript"/>
        </w:rPr>
        <w:t>9</w:t>
      </w:r>
      <w:r w:rsidR="001534F7">
        <w:rPr>
          <w:color w:val="000000"/>
        </w:rPr>
        <w:t>. The medication has also prove</w:t>
      </w:r>
      <w:r w:rsidR="00842D8E">
        <w:rPr>
          <w:color w:val="000000"/>
        </w:rPr>
        <w:t>n</w:t>
      </w:r>
      <w:r w:rsidR="001534F7">
        <w:rPr>
          <w:color w:val="000000"/>
        </w:rPr>
        <w:t xml:space="preserve"> to be generally well-tolerated</w:t>
      </w:r>
      <w:r w:rsidR="00CD334E">
        <w:rPr>
          <w:color w:val="000000"/>
          <w:vertAlign w:val="superscript"/>
        </w:rPr>
        <w:t>10,11</w:t>
      </w:r>
      <w:r w:rsidR="001534F7">
        <w:rPr>
          <w:color w:val="000000"/>
        </w:rPr>
        <w:t xml:space="preserve">. </w:t>
      </w:r>
      <w:r w:rsidR="00554A8D">
        <w:rPr>
          <w:color w:val="000000"/>
        </w:rPr>
        <w:t xml:space="preserve">A 2-year </w:t>
      </w:r>
      <w:r w:rsidR="00842D8E">
        <w:rPr>
          <w:color w:val="000000"/>
        </w:rPr>
        <w:t>follow-up</w:t>
      </w:r>
      <w:r w:rsidR="00554A8D">
        <w:rPr>
          <w:color w:val="000000"/>
        </w:rPr>
        <w:t xml:space="preserve"> of initial responders noted </w:t>
      </w:r>
      <w:r w:rsidR="005F211C">
        <w:rPr>
          <w:color w:val="000000"/>
        </w:rPr>
        <w:t xml:space="preserve">that all patients who continued the treatment achieved </w:t>
      </w:r>
      <w:proofErr w:type="spellStart"/>
      <w:r w:rsidR="005F211C">
        <w:rPr>
          <w:color w:val="000000"/>
        </w:rPr>
        <w:t>HiSCR</w:t>
      </w:r>
      <w:proofErr w:type="spellEnd"/>
      <w:r w:rsidR="005F211C">
        <w:rPr>
          <w:color w:val="000000"/>
        </w:rPr>
        <w:t xml:space="preserve"> at </w:t>
      </w:r>
      <w:r w:rsidR="00CD334E">
        <w:rPr>
          <w:color w:val="000000"/>
        </w:rPr>
        <w:t xml:space="preserve">both the 1-year and 2-year </w:t>
      </w:r>
      <w:r w:rsidR="00842D8E">
        <w:rPr>
          <w:color w:val="000000"/>
        </w:rPr>
        <w:t>follow-up</w:t>
      </w:r>
      <w:r w:rsidR="005F211C">
        <w:rPr>
          <w:color w:val="000000"/>
        </w:rPr>
        <w:t xml:space="preserve"> visit</w:t>
      </w:r>
      <w:r w:rsidR="00CD334E">
        <w:rPr>
          <w:color w:val="000000"/>
        </w:rPr>
        <w:t>s</w:t>
      </w:r>
      <w:r w:rsidR="005F211C">
        <w:rPr>
          <w:color w:val="000000"/>
        </w:rPr>
        <w:t xml:space="preserve"> compared to their baseline</w:t>
      </w:r>
      <w:r w:rsidR="00CD334E">
        <w:rPr>
          <w:color w:val="000000"/>
          <w:vertAlign w:val="superscript"/>
        </w:rPr>
        <w:t>12</w:t>
      </w:r>
      <w:r w:rsidR="005F211C">
        <w:rPr>
          <w:color w:val="000000"/>
        </w:rPr>
        <w:t xml:space="preserve">. </w:t>
      </w:r>
    </w:p>
    <w:p w14:paraId="7FD48556" w14:textId="23FA6622" w:rsidR="00CD334E" w:rsidRPr="006A4B02" w:rsidRDefault="00CD334E" w:rsidP="005B57CD">
      <w:pPr>
        <w:pStyle w:val="NormalWeb"/>
        <w:numPr>
          <w:ilvl w:val="0"/>
          <w:numId w:val="1"/>
        </w:numPr>
        <w:spacing w:before="0" w:beforeAutospacing="0" w:after="0" w:afterAutospacing="0"/>
      </w:pPr>
      <w:r>
        <w:rPr>
          <w:color w:val="000000"/>
        </w:rPr>
        <w:t xml:space="preserve">An open-label, phase 2 clinical trial enrolled 20 patients with mild-to-moderate HS </w:t>
      </w:r>
      <w:r w:rsidR="00CA5832">
        <w:rPr>
          <w:color w:val="000000"/>
        </w:rPr>
        <w:t xml:space="preserve">and patients </w:t>
      </w:r>
      <w:r>
        <w:rPr>
          <w:color w:val="000000"/>
        </w:rPr>
        <w:t>receive</w:t>
      </w:r>
      <w:r w:rsidR="00CA5832">
        <w:rPr>
          <w:color w:val="000000"/>
        </w:rPr>
        <w:t>d</w:t>
      </w:r>
      <w:r>
        <w:rPr>
          <w:color w:val="000000"/>
        </w:rPr>
        <w:t xml:space="preserve"> apremilast 30mg </w:t>
      </w:r>
      <w:r w:rsidR="00CA5832">
        <w:rPr>
          <w:color w:val="000000"/>
        </w:rPr>
        <w:t>twice a day</w:t>
      </w:r>
      <w:r>
        <w:rPr>
          <w:color w:val="000000"/>
        </w:rPr>
        <w:t xml:space="preserve"> for 24 weeks and found that patients had significant mean improvements in all assessments (Sartorius score, PGA score, pain score, quality of life)</w:t>
      </w:r>
      <w:proofErr w:type="gramStart"/>
      <w:r>
        <w:rPr>
          <w:color w:val="000000"/>
        </w:rPr>
        <w:t>.</w:t>
      </w:r>
      <w:r w:rsidRPr="00CD334E">
        <w:rPr>
          <w:color w:val="000000"/>
          <w:vertAlign w:val="superscript"/>
        </w:rPr>
        <w:t>10</w:t>
      </w:r>
      <w:proofErr w:type="gramEnd"/>
      <w:r w:rsidRPr="00CD334E">
        <w:rPr>
          <w:color w:val="000000"/>
          <w:vertAlign w:val="superscript"/>
        </w:rPr>
        <w:t xml:space="preserve"> </w:t>
      </w:r>
    </w:p>
    <w:p w14:paraId="1A46E741" w14:textId="3C6242A8" w:rsidR="005B57CD" w:rsidRPr="00EB40B0" w:rsidRDefault="00554A8D" w:rsidP="005B57CD">
      <w:pPr>
        <w:pStyle w:val="NormalWeb"/>
        <w:numPr>
          <w:ilvl w:val="0"/>
          <w:numId w:val="1"/>
        </w:numPr>
        <w:spacing w:before="0" w:beforeAutospacing="0" w:after="0" w:afterAutospacing="0"/>
      </w:pPr>
      <w:r>
        <w:rPr>
          <w:color w:val="000000"/>
        </w:rPr>
        <w:t xml:space="preserve">Another observational study recruited 7 patients with Hurley stage III HS </w:t>
      </w:r>
      <w:r w:rsidR="00842D8E">
        <w:rPr>
          <w:color w:val="000000"/>
        </w:rPr>
        <w:t xml:space="preserve">and </w:t>
      </w:r>
      <w:r>
        <w:rPr>
          <w:color w:val="000000"/>
        </w:rPr>
        <w:t>noted that 43% of the participants achieved HiSCR50 by week 24. It also observed a reduction in pain in 57% of patients and a decrease in the Dermatology Life Quality Index (DLQI) in ≥30% in 43% of the patients at week 24</w:t>
      </w:r>
      <w:r w:rsidR="00CD334E">
        <w:rPr>
          <w:color w:val="000000"/>
          <w:vertAlign w:val="superscript"/>
        </w:rPr>
        <w:t>1</w:t>
      </w:r>
      <w:r w:rsidR="0056614F">
        <w:rPr>
          <w:color w:val="000000"/>
          <w:vertAlign w:val="superscript"/>
        </w:rPr>
        <w:t>3</w:t>
      </w:r>
      <w:r>
        <w:rPr>
          <w:color w:val="000000"/>
        </w:rPr>
        <w:t xml:space="preserve">. </w:t>
      </w:r>
    </w:p>
    <w:p w14:paraId="1AFAC813" w14:textId="77777777" w:rsidR="00EB40B0" w:rsidRDefault="00EB40B0" w:rsidP="00EB40B0">
      <w:pPr>
        <w:pStyle w:val="NormalWeb"/>
        <w:spacing w:before="0" w:beforeAutospacing="0" w:after="0" w:afterAutospacing="0"/>
        <w:ind w:left="1080"/>
      </w:pPr>
    </w:p>
    <w:p w14:paraId="2D225ABE" w14:textId="3654F36B" w:rsidR="005B57CD" w:rsidRDefault="005B57CD" w:rsidP="005B57CD">
      <w:pPr>
        <w:pStyle w:val="NormalWeb"/>
        <w:spacing w:before="0" w:beforeAutospacing="0" w:after="0" w:afterAutospacing="0"/>
        <w:ind w:right="-180"/>
      </w:pPr>
      <w:r>
        <w:rPr>
          <w:color w:val="000000"/>
        </w:rPr>
        <w:t xml:space="preserve">In my clinical opinion as a dermatologist, supported by the medical literature described above, I believe that the combination of prior failed treatments, medical comorbidities, and contraindications listed above, </w:t>
      </w:r>
      <w:r w:rsidR="006A4B02">
        <w:rPr>
          <w:color w:val="000000"/>
          <w:u w:val="single"/>
        </w:rPr>
        <w:t>a</w:t>
      </w:r>
      <w:r w:rsidR="00842D8E">
        <w:rPr>
          <w:color w:val="000000"/>
          <w:u w:val="single"/>
        </w:rPr>
        <w:t>premilast</w:t>
      </w:r>
      <w:r>
        <w:rPr>
          <w:color w:val="000000"/>
          <w:u w:val="single"/>
        </w:rPr>
        <w:t xml:space="preserve"> is the most appropriate next step in treating this patient’s HS and restoring their quality of life. </w:t>
      </w:r>
    </w:p>
    <w:p w14:paraId="19FFF25C" w14:textId="77777777" w:rsidR="005B57CD" w:rsidRDefault="005B57CD" w:rsidP="005B57CD">
      <w:pPr>
        <w:pStyle w:val="NormalWeb"/>
        <w:spacing w:before="0" w:beforeAutospacing="0" w:after="0" w:afterAutospacing="0"/>
      </w:pPr>
      <w:r>
        <w:rPr>
          <w:color w:val="000000"/>
          <w:u w:val="single"/>
        </w:rPr>
        <w:br/>
      </w:r>
      <w:r>
        <w:rPr>
          <w:color w:val="000000"/>
        </w:rPr>
        <w:t xml:space="preserve">This patient will clearly continue to suffer without treatment and no other superior or equivalent options exist at this point. </w:t>
      </w:r>
      <w:r>
        <w:rPr>
          <w:b/>
          <w:bCs/>
          <w:color w:val="000000"/>
        </w:rPr>
        <w:t>In my experience caring for patients with severe HS, without appropriate therapies, patients require inpatient admissions and ED visits for intravenous antibiotics and emergent surgeries.</w:t>
      </w:r>
    </w:p>
    <w:p w14:paraId="0B0163E7" w14:textId="77777777" w:rsidR="005B57CD" w:rsidRDefault="005B57CD" w:rsidP="005B57CD">
      <w:pPr>
        <w:pStyle w:val="NormalWeb"/>
        <w:spacing w:before="0" w:beforeAutospacing="0" w:after="0" w:afterAutospacing="0"/>
      </w:pPr>
      <w:r>
        <w:rPr>
          <w:color w:val="000000"/>
        </w:rPr>
        <w:t> </w:t>
      </w:r>
    </w:p>
    <w:p w14:paraId="4F625C66" w14:textId="77777777" w:rsidR="005B57CD" w:rsidRDefault="005B57CD" w:rsidP="005B57CD">
      <w:pPr>
        <w:pStyle w:val="NormalWeb"/>
        <w:spacing w:before="0" w:beforeAutospacing="0" w:after="0" w:afterAutospacing="0"/>
      </w:pPr>
      <w:r>
        <w:rPr>
          <w:color w:val="000000"/>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B7F99D6" w14:textId="77777777" w:rsidR="005B57CD" w:rsidRDefault="005B57CD" w:rsidP="005B57CD">
      <w:pPr>
        <w:pStyle w:val="NormalWeb"/>
        <w:spacing w:before="0" w:beforeAutospacing="0" w:after="0" w:afterAutospacing="0"/>
      </w:pPr>
      <w:r>
        <w:rPr>
          <w:color w:val="000000"/>
        </w:rPr>
        <w:br/>
        <w:t>Sincerely,</w:t>
      </w:r>
    </w:p>
    <w:p w14:paraId="393D65FB" w14:textId="77777777" w:rsidR="005B57CD" w:rsidRDefault="005B57CD" w:rsidP="005B57CD">
      <w:pPr>
        <w:pStyle w:val="NormalWeb"/>
        <w:spacing w:before="0" w:beforeAutospacing="0" w:after="0" w:afterAutospacing="0"/>
      </w:pPr>
      <w:r>
        <w:rPr>
          <w:color w:val="000000"/>
        </w:rPr>
        <w:t> </w:t>
      </w:r>
    </w:p>
    <w:p w14:paraId="037E33B7" w14:textId="77777777" w:rsidR="005B57CD" w:rsidRDefault="005B57CD" w:rsidP="005B57CD">
      <w:pPr>
        <w:pStyle w:val="NormalWeb"/>
        <w:spacing w:before="0" w:beforeAutospacing="0" w:after="0" w:afterAutospacing="0"/>
      </w:pPr>
      <w:r>
        <w:rPr>
          <w:b/>
          <w:bCs/>
          <w:color w:val="000000"/>
          <w:u w:val="single"/>
        </w:rPr>
        <w:t>[Signature]</w:t>
      </w:r>
    </w:p>
    <w:p w14:paraId="1B92ABAE" w14:textId="77777777" w:rsidR="005B57CD" w:rsidRDefault="005B57CD" w:rsidP="005B57CD">
      <w:pPr>
        <w:pStyle w:val="NormalWeb"/>
        <w:spacing w:before="0" w:beforeAutospacing="0" w:after="0" w:afterAutospacing="0"/>
      </w:pPr>
      <w:r>
        <w:rPr>
          <w:color w:val="000000"/>
        </w:rPr>
        <w:t> </w:t>
      </w:r>
    </w:p>
    <w:p w14:paraId="64D0EE87" w14:textId="77777777" w:rsidR="005B57CD" w:rsidRDefault="005B57CD" w:rsidP="005B57CD">
      <w:pPr>
        <w:pStyle w:val="NormalWeb"/>
        <w:spacing w:before="0" w:beforeAutospacing="0" w:after="0" w:afterAutospacing="0"/>
      </w:pPr>
      <w:r>
        <w:rPr>
          <w:b/>
          <w:bCs/>
          <w:color w:val="000000"/>
          <w:u w:val="single"/>
        </w:rPr>
        <w:t>[INSERT PATIENT PHOTOS IF APPROPRIATE]</w:t>
      </w:r>
    </w:p>
    <w:p w14:paraId="3E5B9359" w14:textId="77777777" w:rsidR="005B57CD" w:rsidRPr="00AA2E26" w:rsidRDefault="005B57CD" w:rsidP="005B57CD">
      <w:pPr>
        <w:pStyle w:val="NormalWeb"/>
        <w:spacing w:before="0" w:beforeAutospacing="0" w:after="0" w:afterAutospacing="0"/>
      </w:pPr>
      <w:r w:rsidRPr="00AA2E26">
        <w:rPr>
          <w:b/>
          <w:bCs/>
          <w:color w:val="000000"/>
          <w:u w:val="single"/>
        </w:rPr>
        <w:br/>
        <w:t>References:</w:t>
      </w:r>
    </w:p>
    <w:p w14:paraId="37254038" w14:textId="77777777" w:rsidR="00500836" w:rsidRPr="005F73F9" w:rsidRDefault="00500836" w:rsidP="00500836">
      <w:pPr>
        <w:pStyle w:val="ListParagraph"/>
        <w:numPr>
          <w:ilvl w:val="0"/>
          <w:numId w:val="2"/>
        </w:numPr>
        <w:shd w:val="clear" w:color="auto" w:fill="FFFFFF"/>
        <w:rPr>
          <w:rFonts w:ascii="Times New Roman" w:eastAsia="Times New Roman" w:hAnsi="Times New Roman" w:cs="Times New Roman"/>
          <w:b/>
          <w:color w:val="212121"/>
          <w:sz w:val="24"/>
          <w:szCs w:val="24"/>
        </w:rPr>
      </w:pPr>
      <w:proofErr w:type="spellStart"/>
      <w:r w:rsidRPr="005F73F9">
        <w:rPr>
          <w:rFonts w:ascii="Times New Roman" w:eastAsia="Times New Roman" w:hAnsi="Times New Roman" w:cs="Times New Roman"/>
          <w:sz w:val="24"/>
          <w:szCs w:val="24"/>
        </w:rPr>
        <w:t>Wolkenstein</w:t>
      </w:r>
      <w:proofErr w:type="spellEnd"/>
      <w:r w:rsidRPr="005F73F9">
        <w:rPr>
          <w:rFonts w:ascii="Times New Roman" w:eastAsia="Times New Roman" w:hAnsi="Times New Roman" w:cs="Times New Roman"/>
          <w:sz w:val="24"/>
          <w:szCs w:val="24"/>
        </w:rPr>
        <w:t xml:space="preserve"> P, </w:t>
      </w:r>
      <w:proofErr w:type="spellStart"/>
      <w:r w:rsidRPr="005F73F9">
        <w:rPr>
          <w:rFonts w:ascii="Times New Roman" w:eastAsia="Times New Roman" w:hAnsi="Times New Roman" w:cs="Times New Roman"/>
          <w:sz w:val="24"/>
          <w:szCs w:val="24"/>
        </w:rPr>
        <w:t>Loundou</w:t>
      </w:r>
      <w:proofErr w:type="spellEnd"/>
      <w:r w:rsidRPr="005F73F9">
        <w:rPr>
          <w:rFonts w:ascii="Times New Roman" w:eastAsia="Times New Roman" w:hAnsi="Times New Roman" w:cs="Times New Roman"/>
          <w:sz w:val="24"/>
          <w:szCs w:val="24"/>
        </w:rPr>
        <w:t xml:space="preserve"> A, </w:t>
      </w:r>
      <w:proofErr w:type="spellStart"/>
      <w:r w:rsidRPr="005F73F9">
        <w:rPr>
          <w:rFonts w:ascii="Times New Roman" w:eastAsia="Times New Roman" w:hAnsi="Times New Roman" w:cs="Times New Roman"/>
          <w:sz w:val="24"/>
          <w:szCs w:val="24"/>
        </w:rPr>
        <w:t>Barrau</w:t>
      </w:r>
      <w:proofErr w:type="spellEnd"/>
      <w:r w:rsidRPr="005F73F9">
        <w:rPr>
          <w:rFonts w:ascii="Times New Roman" w:eastAsia="Times New Roman" w:hAnsi="Times New Roman" w:cs="Times New Roman"/>
          <w:sz w:val="24"/>
          <w:szCs w:val="24"/>
        </w:rPr>
        <w:t xml:space="preserve"> K, </w:t>
      </w:r>
      <w:proofErr w:type="spellStart"/>
      <w:r w:rsidRPr="005F73F9">
        <w:rPr>
          <w:rFonts w:ascii="Times New Roman" w:eastAsia="Times New Roman" w:hAnsi="Times New Roman" w:cs="Times New Roman"/>
          <w:sz w:val="24"/>
          <w:szCs w:val="24"/>
        </w:rPr>
        <w:t>Auquier</w:t>
      </w:r>
      <w:proofErr w:type="spellEnd"/>
      <w:r w:rsidRPr="005F73F9">
        <w:rPr>
          <w:rFonts w:ascii="Times New Roman" w:eastAsia="Times New Roman" w:hAnsi="Times New Roman" w:cs="Times New Roman"/>
          <w:sz w:val="24"/>
          <w:szCs w:val="24"/>
        </w:rPr>
        <w:t xml:space="preserve"> P, </w:t>
      </w:r>
      <w:proofErr w:type="spellStart"/>
      <w:r w:rsidRPr="005F73F9">
        <w:rPr>
          <w:rFonts w:ascii="Times New Roman" w:eastAsia="Times New Roman" w:hAnsi="Times New Roman" w:cs="Times New Roman"/>
          <w:sz w:val="24"/>
          <w:szCs w:val="24"/>
        </w:rPr>
        <w:t>Revuz</w:t>
      </w:r>
      <w:proofErr w:type="spellEnd"/>
      <w:r w:rsidRPr="005F73F9">
        <w:rPr>
          <w:rFonts w:ascii="Times New Roman" w:eastAsia="Times New Roman" w:hAnsi="Times New Roman" w:cs="Times New Roman"/>
          <w:sz w:val="24"/>
          <w:szCs w:val="24"/>
        </w:rPr>
        <w:t xml:space="preserve"> J. Quality of life impairment in hidradenitis suppurativa: a study of 61 cases.</w:t>
      </w:r>
      <w:r w:rsidRPr="005F73F9">
        <w:rPr>
          <w:rFonts w:ascii="Times New Roman" w:eastAsia="Times New Roman" w:hAnsi="Times New Roman" w:cs="Times New Roman"/>
          <w:i/>
          <w:sz w:val="24"/>
          <w:szCs w:val="24"/>
        </w:rPr>
        <w:t xml:space="preserve"> J Am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r w:rsidRPr="005F73F9">
        <w:rPr>
          <w:rFonts w:ascii="Times New Roman" w:eastAsia="Times New Roman" w:hAnsi="Times New Roman" w:cs="Times New Roman"/>
          <w:sz w:val="24"/>
          <w:szCs w:val="24"/>
        </w:rPr>
        <w:t xml:space="preserve">2007;56(4):621-3. </w:t>
      </w:r>
      <w:r w:rsidRPr="005F73F9">
        <w:rPr>
          <w:rFonts w:ascii="Times New Roman" w:eastAsia="Times New Roman" w:hAnsi="Times New Roman" w:cs="Times New Roman"/>
          <w:b/>
          <w:color w:val="212121"/>
          <w:sz w:val="24"/>
          <w:szCs w:val="24"/>
        </w:rPr>
        <w:t>PMID: 17097366</w:t>
      </w:r>
    </w:p>
    <w:p w14:paraId="2B1D8620" w14:textId="77777777" w:rsidR="00500836" w:rsidRPr="005F73F9" w:rsidRDefault="00500836" w:rsidP="00500836">
      <w:pPr>
        <w:pStyle w:val="ListParagraph"/>
        <w:numPr>
          <w:ilvl w:val="0"/>
          <w:numId w:val="2"/>
        </w:numPr>
        <w:shd w:val="clear" w:color="auto" w:fill="FFFFFF"/>
        <w:rPr>
          <w:rFonts w:ascii="Times New Roman" w:eastAsia="Times New Roman" w:hAnsi="Times New Roman" w:cs="Times New Roman"/>
          <w:b/>
          <w:color w:val="212121"/>
          <w:sz w:val="24"/>
          <w:szCs w:val="24"/>
        </w:rPr>
      </w:pPr>
      <w:r w:rsidRPr="005F73F9">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5F73F9">
        <w:rPr>
          <w:rFonts w:ascii="Times New Roman" w:eastAsia="Times New Roman" w:hAnsi="Times New Roman" w:cs="Times New Roman"/>
          <w:i/>
          <w:sz w:val="24"/>
          <w:szCs w:val="24"/>
        </w:rPr>
        <w:t xml:space="preserve"> J Am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r w:rsidRPr="005F73F9">
        <w:rPr>
          <w:rFonts w:ascii="Times New Roman" w:eastAsia="Times New Roman" w:hAnsi="Times New Roman" w:cs="Times New Roman"/>
          <w:sz w:val="24"/>
          <w:szCs w:val="24"/>
        </w:rPr>
        <w:t>2017;77(6):1038-46.</w:t>
      </w:r>
      <w:r w:rsidRPr="005F73F9">
        <w:rPr>
          <w:rFonts w:ascii="Times New Roman" w:eastAsia="Times New Roman" w:hAnsi="Times New Roman" w:cs="Times New Roman"/>
          <w:b/>
          <w:sz w:val="24"/>
          <w:szCs w:val="24"/>
        </w:rPr>
        <w:t xml:space="preserve"> </w:t>
      </w:r>
      <w:r w:rsidRPr="005F73F9">
        <w:rPr>
          <w:rFonts w:ascii="Times New Roman" w:eastAsia="Times New Roman" w:hAnsi="Times New Roman" w:cs="Times New Roman"/>
          <w:b/>
          <w:color w:val="212121"/>
          <w:sz w:val="24"/>
          <w:szCs w:val="24"/>
        </w:rPr>
        <w:t>PMID: 28917381</w:t>
      </w:r>
    </w:p>
    <w:p w14:paraId="26AF550A" w14:textId="77777777" w:rsidR="00500836" w:rsidRPr="005F73F9" w:rsidRDefault="00500836" w:rsidP="00500836">
      <w:pPr>
        <w:pStyle w:val="ListParagraph"/>
        <w:numPr>
          <w:ilvl w:val="0"/>
          <w:numId w:val="2"/>
        </w:numPr>
        <w:shd w:val="clear" w:color="auto" w:fill="FFFFFF"/>
        <w:rPr>
          <w:rFonts w:ascii="Times New Roman" w:eastAsia="Times New Roman" w:hAnsi="Times New Roman" w:cs="Times New Roman"/>
          <w:b/>
          <w:color w:val="212121"/>
          <w:sz w:val="24"/>
          <w:szCs w:val="24"/>
        </w:rPr>
      </w:pPr>
      <w:r w:rsidRPr="005F73F9">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5F73F9">
        <w:rPr>
          <w:rFonts w:ascii="Times New Roman" w:eastAsia="Times New Roman" w:hAnsi="Times New Roman" w:cs="Times New Roman"/>
          <w:i/>
          <w:sz w:val="24"/>
          <w:szCs w:val="24"/>
        </w:rPr>
        <w:t xml:space="preserve"> </w:t>
      </w:r>
      <w:proofErr w:type="spellStart"/>
      <w:r w:rsidRPr="005F73F9">
        <w:rPr>
          <w:rFonts w:ascii="Times New Roman" w:eastAsia="Times New Roman" w:hAnsi="Times New Roman" w:cs="Times New Roman"/>
          <w:i/>
          <w:sz w:val="24"/>
          <w:szCs w:val="24"/>
        </w:rPr>
        <w:t>Curr</w:t>
      </w:r>
      <w:proofErr w:type="spellEnd"/>
      <w:r w:rsidRPr="005F73F9">
        <w:rPr>
          <w:rFonts w:ascii="Times New Roman" w:eastAsia="Times New Roman" w:hAnsi="Times New Roman" w:cs="Times New Roman"/>
          <w:i/>
          <w:sz w:val="24"/>
          <w:szCs w:val="24"/>
        </w:rPr>
        <w:t xml:space="preserve"> Pain Headache Rep. </w:t>
      </w:r>
      <w:r w:rsidRPr="005F73F9">
        <w:rPr>
          <w:rFonts w:ascii="Times New Roman" w:eastAsia="Times New Roman" w:hAnsi="Times New Roman" w:cs="Times New Roman"/>
          <w:sz w:val="24"/>
          <w:szCs w:val="24"/>
        </w:rPr>
        <w:t xml:space="preserve">2017;21(12):49. </w:t>
      </w:r>
      <w:r w:rsidRPr="005F73F9">
        <w:rPr>
          <w:rFonts w:ascii="Times New Roman" w:eastAsia="Times New Roman" w:hAnsi="Times New Roman" w:cs="Times New Roman"/>
          <w:b/>
          <w:color w:val="212121"/>
          <w:sz w:val="24"/>
          <w:szCs w:val="24"/>
        </w:rPr>
        <w:t>PMID: 29094219</w:t>
      </w:r>
    </w:p>
    <w:p w14:paraId="2F5E2B30" w14:textId="77777777" w:rsidR="00500836" w:rsidRPr="005F73F9" w:rsidRDefault="00500836" w:rsidP="00500836">
      <w:pPr>
        <w:pStyle w:val="ListParagraph"/>
        <w:numPr>
          <w:ilvl w:val="0"/>
          <w:numId w:val="2"/>
        </w:numPr>
        <w:shd w:val="clear" w:color="auto" w:fill="FFFFFF"/>
        <w:rPr>
          <w:rFonts w:ascii="Times New Roman" w:eastAsia="Times New Roman" w:hAnsi="Times New Roman" w:cs="Times New Roman"/>
          <w:b/>
          <w:sz w:val="24"/>
          <w:szCs w:val="24"/>
        </w:rPr>
      </w:pPr>
      <w:proofErr w:type="spellStart"/>
      <w:r w:rsidRPr="005F73F9">
        <w:rPr>
          <w:rFonts w:ascii="Times New Roman" w:eastAsia="Times New Roman" w:hAnsi="Times New Roman" w:cs="Times New Roman"/>
          <w:sz w:val="24"/>
          <w:szCs w:val="24"/>
        </w:rPr>
        <w:lastRenderedPageBreak/>
        <w:t>Onderdijk</w:t>
      </w:r>
      <w:proofErr w:type="spellEnd"/>
      <w:r w:rsidRPr="005F73F9">
        <w:rPr>
          <w:rFonts w:ascii="Times New Roman" w:eastAsia="Times New Roman" w:hAnsi="Times New Roman" w:cs="Times New Roman"/>
          <w:sz w:val="24"/>
          <w:szCs w:val="24"/>
        </w:rPr>
        <w:t xml:space="preserve"> AJ, van der Zee HH, </w:t>
      </w:r>
      <w:proofErr w:type="spellStart"/>
      <w:r w:rsidRPr="005F73F9">
        <w:rPr>
          <w:rFonts w:ascii="Times New Roman" w:eastAsia="Times New Roman" w:hAnsi="Times New Roman" w:cs="Times New Roman"/>
          <w:sz w:val="24"/>
          <w:szCs w:val="24"/>
        </w:rPr>
        <w:t>Esmann</w:t>
      </w:r>
      <w:proofErr w:type="spellEnd"/>
      <w:r w:rsidRPr="005F73F9">
        <w:rPr>
          <w:rFonts w:ascii="Times New Roman" w:eastAsia="Times New Roman" w:hAnsi="Times New Roman" w:cs="Times New Roman"/>
          <w:sz w:val="24"/>
          <w:szCs w:val="24"/>
        </w:rPr>
        <w:t xml:space="preserve"> S, et al. Depression in patients with hidradenitis suppurativa.</w:t>
      </w:r>
      <w:r w:rsidRPr="005F73F9">
        <w:rPr>
          <w:rFonts w:ascii="Times New Roman" w:eastAsia="Times New Roman" w:hAnsi="Times New Roman" w:cs="Times New Roman"/>
          <w:i/>
          <w:sz w:val="24"/>
          <w:szCs w:val="24"/>
        </w:rPr>
        <w:t xml:space="preserve"> J </w:t>
      </w:r>
      <w:proofErr w:type="spellStart"/>
      <w:r w:rsidRPr="005F73F9">
        <w:rPr>
          <w:rFonts w:ascii="Times New Roman" w:eastAsia="Times New Roman" w:hAnsi="Times New Roman" w:cs="Times New Roman"/>
          <w:i/>
          <w:sz w:val="24"/>
          <w:szCs w:val="24"/>
        </w:rPr>
        <w:t>Eur</w:t>
      </w:r>
      <w:proofErr w:type="spellEnd"/>
      <w:r w:rsidRPr="005F73F9">
        <w:rPr>
          <w:rFonts w:ascii="Times New Roman" w:eastAsia="Times New Roman" w:hAnsi="Times New Roman" w:cs="Times New Roman"/>
          <w:i/>
          <w:sz w:val="24"/>
          <w:szCs w:val="24"/>
        </w:rPr>
        <w:t xml:space="preserve">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proofErr w:type="spellStart"/>
      <w:r w:rsidRPr="005F73F9">
        <w:rPr>
          <w:rFonts w:ascii="Times New Roman" w:eastAsia="Times New Roman" w:hAnsi="Times New Roman" w:cs="Times New Roman"/>
          <w:i/>
          <w:sz w:val="24"/>
          <w:szCs w:val="24"/>
        </w:rPr>
        <w:t>Venereol</w:t>
      </w:r>
      <w:proofErr w:type="spellEnd"/>
      <w:r w:rsidRPr="005F73F9">
        <w:rPr>
          <w:rFonts w:ascii="Times New Roman" w:eastAsia="Times New Roman" w:hAnsi="Times New Roman" w:cs="Times New Roman"/>
          <w:i/>
          <w:sz w:val="24"/>
          <w:szCs w:val="24"/>
        </w:rPr>
        <w:t xml:space="preserve">. </w:t>
      </w:r>
      <w:r w:rsidRPr="005F73F9">
        <w:rPr>
          <w:rFonts w:ascii="Times New Roman" w:eastAsia="Times New Roman" w:hAnsi="Times New Roman" w:cs="Times New Roman"/>
          <w:sz w:val="24"/>
          <w:szCs w:val="24"/>
        </w:rPr>
        <w:t xml:space="preserve">2013;27(4):473-8. </w:t>
      </w:r>
      <w:r w:rsidRPr="005F73F9">
        <w:rPr>
          <w:rFonts w:ascii="Times New Roman" w:eastAsia="Times New Roman" w:hAnsi="Times New Roman" w:cs="Times New Roman"/>
          <w:b/>
          <w:sz w:val="24"/>
          <w:szCs w:val="24"/>
        </w:rPr>
        <w:t>PMID: 22339940</w:t>
      </w:r>
    </w:p>
    <w:p w14:paraId="4AABA003" w14:textId="77777777" w:rsidR="00500836" w:rsidRPr="005F73F9" w:rsidRDefault="00500836" w:rsidP="00500836">
      <w:pPr>
        <w:pStyle w:val="ListParagraph"/>
        <w:numPr>
          <w:ilvl w:val="0"/>
          <w:numId w:val="2"/>
        </w:numPr>
        <w:shd w:val="clear" w:color="auto" w:fill="FFFFFF"/>
        <w:rPr>
          <w:rFonts w:ascii="Times New Roman" w:eastAsia="Times New Roman" w:hAnsi="Times New Roman" w:cs="Times New Roman"/>
          <w:b/>
          <w:sz w:val="24"/>
          <w:szCs w:val="24"/>
        </w:rPr>
      </w:pPr>
      <w:r w:rsidRPr="005F73F9">
        <w:rPr>
          <w:rFonts w:ascii="Times New Roman" w:eastAsia="Times New Roman" w:hAnsi="Times New Roman" w:cs="Times New Roman"/>
          <w:sz w:val="24"/>
          <w:szCs w:val="24"/>
        </w:rPr>
        <w:t xml:space="preserve">Garg A, </w:t>
      </w:r>
      <w:proofErr w:type="spellStart"/>
      <w:r w:rsidRPr="005F73F9">
        <w:rPr>
          <w:rFonts w:ascii="Times New Roman" w:eastAsia="Times New Roman" w:hAnsi="Times New Roman" w:cs="Times New Roman"/>
          <w:sz w:val="24"/>
          <w:szCs w:val="24"/>
        </w:rPr>
        <w:t>Papagermanos</w:t>
      </w:r>
      <w:proofErr w:type="spellEnd"/>
      <w:r w:rsidRPr="005F73F9">
        <w:rPr>
          <w:rFonts w:ascii="Times New Roman" w:eastAsia="Times New Roman" w:hAnsi="Times New Roman" w:cs="Times New Roman"/>
          <w:sz w:val="24"/>
          <w:szCs w:val="24"/>
        </w:rPr>
        <w:t xml:space="preserve"> V, </w:t>
      </w:r>
      <w:proofErr w:type="spellStart"/>
      <w:r w:rsidRPr="005F73F9">
        <w:rPr>
          <w:rFonts w:ascii="Times New Roman" w:eastAsia="Times New Roman" w:hAnsi="Times New Roman" w:cs="Times New Roman"/>
          <w:sz w:val="24"/>
          <w:szCs w:val="24"/>
        </w:rPr>
        <w:t>Midura</w:t>
      </w:r>
      <w:proofErr w:type="spellEnd"/>
      <w:r w:rsidRPr="005F73F9">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5F73F9">
        <w:rPr>
          <w:rFonts w:ascii="Times New Roman" w:eastAsia="Times New Roman" w:hAnsi="Times New Roman" w:cs="Times New Roman"/>
          <w:i/>
          <w:sz w:val="24"/>
          <w:szCs w:val="24"/>
        </w:rPr>
        <w:t xml:space="preserve"> J Am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r w:rsidRPr="005F73F9">
        <w:rPr>
          <w:rFonts w:ascii="Times New Roman" w:eastAsia="Times New Roman" w:hAnsi="Times New Roman" w:cs="Times New Roman"/>
          <w:sz w:val="24"/>
          <w:szCs w:val="24"/>
        </w:rPr>
        <w:t xml:space="preserve">2018;79(3):495-500.e1. </w:t>
      </w:r>
      <w:r w:rsidRPr="005F73F9">
        <w:rPr>
          <w:rFonts w:ascii="Times New Roman" w:eastAsia="Times New Roman" w:hAnsi="Times New Roman" w:cs="Times New Roman"/>
          <w:b/>
          <w:sz w:val="24"/>
          <w:szCs w:val="24"/>
        </w:rPr>
        <w:t>PMID: 29499293</w:t>
      </w:r>
    </w:p>
    <w:p w14:paraId="3526692F" w14:textId="77777777" w:rsidR="00500836" w:rsidRPr="005F73F9" w:rsidRDefault="00500836" w:rsidP="00500836">
      <w:pPr>
        <w:pStyle w:val="ListParagraph"/>
        <w:numPr>
          <w:ilvl w:val="0"/>
          <w:numId w:val="2"/>
        </w:numPr>
        <w:shd w:val="clear" w:color="auto" w:fill="FFFFFF"/>
        <w:rPr>
          <w:rFonts w:ascii="Times New Roman" w:eastAsia="Times New Roman" w:hAnsi="Times New Roman" w:cs="Times New Roman"/>
          <w:b/>
          <w:sz w:val="24"/>
          <w:szCs w:val="24"/>
        </w:rPr>
      </w:pPr>
      <w:proofErr w:type="spellStart"/>
      <w:r w:rsidRPr="005F73F9">
        <w:rPr>
          <w:rFonts w:ascii="Times New Roman" w:eastAsia="Times New Roman" w:hAnsi="Times New Roman" w:cs="Times New Roman"/>
          <w:sz w:val="24"/>
          <w:szCs w:val="24"/>
        </w:rPr>
        <w:t>Janse</w:t>
      </w:r>
      <w:proofErr w:type="spellEnd"/>
      <w:r w:rsidRPr="005F73F9">
        <w:rPr>
          <w:rFonts w:ascii="Times New Roman" w:eastAsia="Times New Roman" w:hAnsi="Times New Roman" w:cs="Times New Roman"/>
          <w:sz w:val="24"/>
          <w:szCs w:val="24"/>
        </w:rPr>
        <w:t xml:space="preserve"> IC, </w:t>
      </w:r>
      <w:proofErr w:type="spellStart"/>
      <w:r w:rsidRPr="005F73F9">
        <w:rPr>
          <w:rFonts w:ascii="Times New Roman" w:eastAsia="Times New Roman" w:hAnsi="Times New Roman" w:cs="Times New Roman"/>
          <w:sz w:val="24"/>
          <w:szCs w:val="24"/>
        </w:rPr>
        <w:t>Deckers</w:t>
      </w:r>
      <w:proofErr w:type="spellEnd"/>
      <w:r w:rsidRPr="005F73F9">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5F73F9">
        <w:rPr>
          <w:rFonts w:ascii="Times New Roman" w:eastAsia="Times New Roman" w:hAnsi="Times New Roman" w:cs="Times New Roman"/>
          <w:sz w:val="24"/>
          <w:szCs w:val="24"/>
        </w:rPr>
        <w:t>multicentre</w:t>
      </w:r>
      <w:proofErr w:type="spellEnd"/>
      <w:r w:rsidRPr="005F73F9">
        <w:rPr>
          <w:rFonts w:ascii="Times New Roman" w:eastAsia="Times New Roman" w:hAnsi="Times New Roman" w:cs="Times New Roman"/>
          <w:sz w:val="24"/>
          <w:szCs w:val="24"/>
        </w:rPr>
        <w:t xml:space="preserve"> cross-sectional study.</w:t>
      </w:r>
      <w:r w:rsidRPr="005F73F9">
        <w:rPr>
          <w:rFonts w:ascii="Times New Roman" w:eastAsia="Times New Roman" w:hAnsi="Times New Roman" w:cs="Times New Roman"/>
          <w:i/>
          <w:sz w:val="24"/>
          <w:szCs w:val="24"/>
        </w:rPr>
        <w:t xml:space="preserve"> Br J Dermatol. </w:t>
      </w:r>
      <w:r w:rsidRPr="005F73F9">
        <w:rPr>
          <w:rFonts w:ascii="Times New Roman" w:eastAsia="Times New Roman" w:hAnsi="Times New Roman" w:cs="Times New Roman"/>
          <w:sz w:val="24"/>
          <w:szCs w:val="24"/>
        </w:rPr>
        <w:t xml:space="preserve">2017;176(4):1042-7. </w:t>
      </w:r>
      <w:r w:rsidRPr="005F73F9">
        <w:rPr>
          <w:rFonts w:ascii="Times New Roman" w:eastAsia="Times New Roman" w:hAnsi="Times New Roman" w:cs="Times New Roman"/>
          <w:b/>
          <w:sz w:val="24"/>
          <w:szCs w:val="24"/>
        </w:rPr>
        <w:t>PMID: 27534591</w:t>
      </w:r>
    </w:p>
    <w:p w14:paraId="1D9DFE9A" w14:textId="77777777" w:rsidR="00500836" w:rsidRPr="005F73F9" w:rsidRDefault="00500836" w:rsidP="00500836">
      <w:pPr>
        <w:pStyle w:val="ListParagraph"/>
        <w:numPr>
          <w:ilvl w:val="0"/>
          <w:numId w:val="2"/>
        </w:numPr>
        <w:shd w:val="clear" w:color="auto" w:fill="FFFFFF"/>
        <w:rPr>
          <w:rFonts w:ascii="Times New Roman" w:eastAsia="Times New Roman" w:hAnsi="Times New Roman" w:cs="Times New Roman"/>
          <w:b/>
          <w:sz w:val="24"/>
          <w:szCs w:val="24"/>
        </w:rPr>
      </w:pPr>
      <w:r w:rsidRPr="005F73F9">
        <w:rPr>
          <w:rFonts w:ascii="Times New Roman" w:eastAsia="Times New Roman" w:hAnsi="Times New Roman" w:cs="Times New Roman"/>
          <w:sz w:val="24"/>
          <w:szCs w:val="24"/>
        </w:rPr>
        <w:t>Cuenca-</w:t>
      </w:r>
      <w:proofErr w:type="spellStart"/>
      <w:r w:rsidRPr="005F73F9">
        <w:rPr>
          <w:rFonts w:ascii="Times New Roman" w:eastAsia="Times New Roman" w:hAnsi="Times New Roman" w:cs="Times New Roman"/>
          <w:sz w:val="24"/>
          <w:szCs w:val="24"/>
        </w:rPr>
        <w:t>Barrales</w:t>
      </w:r>
      <w:proofErr w:type="spellEnd"/>
      <w:r w:rsidRPr="005F73F9">
        <w:rPr>
          <w:rFonts w:ascii="Times New Roman" w:eastAsia="Times New Roman" w:hAnsi="Times New Roman" w:cs="Times New Roman"/>
          <w:sz w:val="24"/>
          <w:szCs w:val="24"/>
        </w:rPr>
        <w:t xml:space="preserve"> C, Ruiz-</w:t>
      </w:r>
      <w:proofErr w:type="spellStart"/>
      <w:r w:rsidRPr="005F73F9">
        <w:rPr>
          <w:rFonts w:ascii="Times New Roman" w:eastAsia="Times New Roman" w:hAnsi="Times New Roman" w:cs="Times New Roman"/>
          <w:sz w:val="24"/>
          <w:szCs w:val="24"/>
        </w:rPr>
        <w:t>Villaverde</w:t>
      </w:r>
      <w:proofErr w:type="spellEnd"/>
      <w:r w:rsidRPr="005F73F9">
        <w:rPr>
          <w:rFonts w:ascii="Times New Roman" w:eastAsia="Times New Roman" w:hAnsi="Times New Roman" w:cs="Times New Roman"/>
          <w:sz w:val="24"/>
          <w:szCs w:val="24"/>
        </w:rPr>
        <w:t xml:space="preserve"> R, Molina-Leyva A. Sexual Distress in Patients with Hidradenitis Suppurativa: A Cross-Sectional Study.</w:t>
      </w:r>
      <w:r w:rsidRPr="005F73F9">
        <w:rPr>
          <w:rFonts w:ascii="Times New Roman" w:eastAsia="Times New Roman" w:hAnsi="Times New Roman" w:cs="Times New Roman"/>
          <w:i/>
          <w:sz w:val="24"/>
          <w:szCs w:val="24"/>
        </w:rPr>
        <w:t xml:space="preserve"> J Clin Med. </w:t>
      </w:r>
      <w:r w:rsidRPr="005F73F9">
        <w:rPr>
          <w:rFonts w:ascii="Times New Roman" w:eastAsia="Times New Roman" w:hAnsi="Times New Roman" w:cs="Times New Roman"/>
          <w:sz w:val="24"/>
          <w:szCs w:val="24"/>
        </w:rPr>
        <w:t>2019;8(4</w:t>
      </w:r>
      <w:proofErr w:type="gramStart"/>
      <w:r w:rsidRPr="005F73F9">
        <w:rPr>
          <w:rFonts w:ascii="Times New Roman" w:eastAsia="Times New Roman" w:hAnsi="Times New Roman" w:cs="Times New Roman"/>
          <w:sz w:val="24"/>
          <w:szCs w:val="24"/>
        </w:rPr>
        <w:t>):E</w:t>
      </w:r>
      <w:proofErr w:type="gramEnd"/>
      <w:r w:rsidRPr="005F73F9">
        <w:rPr>
          <w:rFonts w:ascii="Times New Roman" w:eastAsia="Times New Roman" w:hAnsi="Times New Roman" w:cs="Times New Roman"/>
          <w:sz w:val="24"/>
          <w:szCs w:val="24"/>
        </w:rPr>
        <w:t xml:space="preserve">532. </w:t>
      </w:r>
      <w:r w:rsidRPr="005F73F9">
        <w:rPr>
          <w:rFonts w:ascii="Times New Roman" w:eastAsia="Times New Roman" w:hAnsi="Times New Roman" w:cs="Times New Roman"/>
          <w:b/>
          <w:sz w:val="24"/>
          <w:szCs w:val="24"/>
        </w:rPr>
        <w:t>PMID: 31003427</w:t>
      </w:r>
    </w:p>
    <w:p w14:paraId="6A361089" w14:textId="78B3E0C5" w:rsidR="00500836" w:rsidRPr="00731E65" w:rsidRDefault="00500836" w:rsidP="00731E65">
      <w:pPr>
        <w:pStyle w:val="ListParagraph"/>
        <w:numPr>
          <w:ilvl w:val="0"/>
          <w:numId w:val="2"/>
        </w:numPr>
        <w:shd w:val="clear" w:color="auto" w:fill="FFFFFF"/>
        <w:rPr>
          <w:rFonts w:ascii="Times New Roman" w:eastAsia="Times New Roman" w:hAnsi="Times New Roman" w:cs="Times New Roman"/>
          <w:b/>
          <w:sz w:val="24"/>
          <w:szCs w:val="24"/>
        </w:rPr>
      </w:pPr>
      <w:proofErr w:type="spellStart"/>
      <w:r w:rsidRPr="005F73F9">
        <w:rPr>
          <w:rFonts w:ascii="Times New Roman" w:eastAsia="Times New Roman" w:hAnsi="Times New Roman" w:cs="Times New Roman"/>
          <w:sz w:val="24"/>
          <w:szCs w:val="24"/>
        </w:rPr>
        <w:t>Thorlacius</w:t>
      </w:r>
      <w:proofErr w:type="spellEnd"/>
      <w:r w:rsidRPr="005F73F9">
        <w:rPr>
          <w:rFonts w:ascii="Times New Roman" w:eastAsia="Times New Roman" w:hAnsi="Times New Roman" w:cs="Times New Roman"/>
          <w:sz w:val="24"/>
          <w:szCs w:val="24"/>
        </w:rPr>
        <w:t xml:space="preserve"> L, Cohen AD, </w:t>
      </w:r>
      <w:proofErr w:type="spellStart"/>
      <w:r w:rsidRPr="005F73F9">
        <w:rPr>
          <w:rFonts w:ascii="Times New Roman" w:eastAsia="Times New Roman" w:hAnsi="Times New Roman" w:cs="Times New Roman"/>
          <w:sz w:val="24"/>
          <w:szCs w:val="24"/>
        </w:rPr>
        <w:t>Gislason</w:t>
      </w:r>
      <w:proofErr w:type="spellEnd"/>
      <w:r w:rsidRPr="005F73F9">
        <w:rPr>
          <w:rFonts w:ascii="Times New Roman" w:eastAsia="Times New Roman" w:hAnsi="Times New Roman" w:cs="Times New Roman"/>
          <w:sz w:val="24"/>
          <w:szCs w:val="24"/>
        </w:rPr>
        <w:t xml:space="preserve"> GH, </w:t>
      </w:r>
      <w:proofErr w:type="spellStart"/>
      <w:r w:rsidRPr="005F73F9">
        <w:rPr>
          <w:rFonts w:ascii="Times New Roman" w:eastAsia="Times New Roman" w:hAnsi="Times New Roman" w:cs="Times New Roman"/>
          <w:sz w:val="24"/>
          <w:szCs w:val="24"/>
        </w:rPr>
        <w:t>Jemec</w:t>
      </w:r>
      <w:proofErr w:type="spellEnd"/>
      <w:r w:rsidRPr="005F73F9">
        <w:rPr>
          <w:rFonts w:ascii="Times New Roman" w:eastAsia="Times New Roman" w:hAnsi="Times New Roman" w:cs="Times New Roman"/>
          <w:sz w:val="24"/>
          <w:szCs w:val="24"/>
        </w:rPr>
        <w:t xml:space="preserve"> GBE, </w:t>
      </w:r>
      <w:proofErr w:type="spellStart"/>
      <w:r w:rsidRPr="005F73F9">
        <w:rPr>
          <w:rFonts w:ascii="Times New Roman" w:eastAsia="Times New Roman" w:hAnsi="Times New Roman" w:cs="Times New Roman"/>
          <w:sz w:val="24"/>
          <w:szCs w:val="24"/>
        </w:rPr>
        <w:t>Egeberg</w:t>
      </w:r>
      <w:proofErr w:type="spellEnd"/>
      <w:r w:rsidRPr="005F73F9">
        <w:rPr>
          <w:rFonts w:ascii="Times New Roman" w:eastAsia="Times New Roman" w:hAnsi="Times New Roman" w:cs="Times New Roman"/>
          <w:sz w:val="24"/>
          <w:szCs w:val="24"/>
        </w:rPr>
        <w:t xml:space="preserve"> A. Increased Suicide Risk in Patients with Hidradenitis Suppurativa.</w:t>
      </w:r>
      <w:r w:rsidRPr="005F73F9">
        <w:rPr>
          <w:rFonts w:ascii="Times New Roman" w:eastAsia="Times New Roman" w:hAnsi="Times New Roman" w:cs="Times New Roman"/>
          <w:i/>
          <w:sz w:val="24"/>
          <w:szCs w:val="24"/>
        </w:rPr>
        <w:t xml:space="preserve"> J Invest Dermatol. </w:t>
      </w:r>
      <w:r w:rsidRPr="005F73F9">
        <w:rPr>
          <w:rFonts w:ascii="Times New Roman" w:eastAsia="Times New Roman" w:hAnsi="Times New Roman" w:cs="Times New Roman"/>
          <w:sz w:val="24"/>
          <w:szCs w:val="24"/>
        </w:rPr>
        <w:t xml:space="preserve">2018;138(1):52-7. PMID: </w:t>
      </w:r>
      <w:r w:rsidRPr="005F73F9">
        <w:rPr>
          <w:rFonts w:ascii="Times New Roman" w:eastAsia="Times New Roman" w:hAnsi="Times New Roman" w:cs="Times New Roman"/>
          <w:b/>
          <w:sz w:val="24"/>
          <w:szCs w:val="24"/>
        </w:rPr>
        <w:t>28942360</w:t>
      </w:r>
    </w:p>
    <w:p w14:paraId="0CA67A0E" w14:textId="296F8029" w:rsidR="00CD334E" w:rsidRDefault="005F211C" w:rsidP="00CD334E">
      <w:pPr>
        <w:pStyle w:val="NormalWeb"/>
        <w:numPr>
          <w:ilvl w:val="0"/>
          <w:numId w:val="2"/>
        </w:numPr>
        <w:shd w:val="clear" w:color="auto" w:fill="FFFFFF"/>
        <w:spacing w:before="0" w:beforeAutospacing="0" w:after="0" w:afterAutospacing="0"/>
      </w:pPr>
      <w:proofErr w:type="spellStart"/>
      <w:r w:rsidRPr="00AA2E26">
        <w:rPr>
          <w:color w:val="212121"/>
          <w:shd w:val="clear" w:color="auto" w:fill="FFFFFF"/>
        </w:rPr>
        <w:t>Vossen</w:t>
      </w:r>
      <w:proofErr w:type="spellEnd"/>
      <w:r w:rsidRPr="00AA2E26">
        <w:rPr>
          <w:color w:val="212121"/>
          <w:shd w:val="clear" w:color="auto" w:fill="FFFFFF"/>
        </w:rPr>
        <w:t xml:space="preserve"> ARJV, van </w:t>
      </w:r>
      <w:proofErr w:type="spellStart"/>
      <w:r w:rsidRPr="00AA2E26">
        <w:rPr>
          <w:color w:val="212121"/>
          <w:shd w:val="clear" w:color="auto" w:fill="FFFFFF"/>
        </w:rPr>
        <w:t>Doorn</w:t>
      </w:r>
      <w:proofErr w:type="spellEnd"/>
      <w:r w:rsidRPr="00AA2E26">
        <w:rPr>
          <w:color w:val="212121"/>
          <w:shd w:val="clear" w:color="auto" w:fill="FFFFFF"/>
        </w:rPr>
        <w:t xml:space="preserve"> MBA, van der Zee HH, </w:t>
      </w:r>
      <w:proofErr w:type="spellStart"/>
      <w:r w:rsidRPr="00AA2E26">
        <w:rPr>
          <w:color w:val="212121"/>
          <w:shd w:val="clear" w:color="auto" w:fill="FFFFFF"/>
        </w:rPr>
        <w:t>Prens</w:t>
      </w:r>
      <w:proofErr w:type="spellEnd"/>
      <w:r w:rsidRPr="00AA2E26">
        <w:rPr>
          <w:color w:val="212121"/>
          <w:shd w:val="clear" w:color="auto" w:fill="FFFFFF"/>
        </w:rPr>
        <w:t xml:space="preserve"> EP. Apremilast for moderate hidradenitis suppurativa: Results of a randomized controlled trial. J Am </w:t>
      </w:r>
      <w:proofErr w:type="spellStart"/>
      <w:r w:rsidRPr="00AA2E26">
        <w:rPr>
          <w:color w:val="212121"/>
          <w:shd w:val="clear" w:color="auto" w:fill="FFFFFF"/>
        </w:rPr>
        <w:t>Acad</w:t>
      </w:r>
      <w:proofErr w:type="spellEnd"/>
      <w:r w:rsidRPr="00AA2E26">
        <w:rPr>
          <w:color w:val="212121"/>
          <w:shd w:val="clear" w:color="auto" w:fill="FFFFFF"/>
        </w:rPr>
        <w:t xml:space="preserve"> Dermatol. 2019 Jan;80(1):80-88. </w:t>
      </w:r>
      <w:proofErr w:type="spellStart"/>
      <w:r w:rsidRPr="00AA2E26">
        <w:rPr>
          <w:color w:val="212121"/>
          <w:shd w:val="clear" w:color="auto" w:fill="FFFFFF"/>
        </w:rPr>
        <w:t>doi</w:t>
      </w:r>
      <w:proofErr w:type="spellEnd"/>
      <w:r w:rsidRPr="00AA2E26">
        <w:rPr>
          <w:color w:val="212121"/>
          <w:shd w:val="clear" w:color="auto" w:fill="FFFFFF"/>
        </w:rPr>
        <w:t xml:space="preserve">: 10.1016/j.jaad.2018.06.046. </w:t>
      </w:r>
      <w:proofErr w:type="spellStart"/>
      <w:r w:rsidRPr="00AA2E26">
        <w:rPr>
          <w:color w:val="212121"/>
          <w:shd w:val="clear" w:color="auto" w:fill="FFFFFF"/>
        </w:rPr>
        <w:t>Epub</w:t>
      </w:r>
      <w:proofErr w:type="spellEnd"/>
      <w:r w:rsidRPr="00AA2E26">
        <w:rPr>
          <w:color w:val="212121"/>
          <w:shd w:val="clear" w:color="auto" w:fill="FFFFFF"/>
        </w:rPr>
        <w:t xml:space="preserve"> 2018 Jul 3. </w:t>
      </w:r>
      <w:r w:rsidRPr="00AA2E26">
        <w:rPr>
          <w:b/>
          <w:bCs/>
          <w:color w:val="212121"/>
          <w:shd w:val="clear" w:color="auto" w:fill="FFFFFF"/>
        </w:rPr>
        <w:t>PMID: 30482392</w:t>
      </w:r>
      <w:r w:rsidRPr="00AA2E26">
        <w:rPr>
          <w:color w:val="212121"/>
          <w:shd w:val="clear" w:color="auto" w:fill="FFFFFF"/>
        </w:rPr>
        <w:t>.</w:t>
      </w:r>
    </w:p>
    <w:p w14:paraId="2B6995D9" w14:textId="4FD627D0" w:rsidR="00CD334E" w:rsidRPr="00CD334E" w:rsidRDefault="00CD334E" w:rsidP="00CD334E">
      <w:pPr>
        <w:pStyle w:val="NormalWeb"/>
        <w:numPr>
          <w:ilvl w:val="0"/>
          <w:numId w:val="2"/>
        </w:numPr>
        <w:shd w:val="clear" w:color="auto" w:fill="FFFFFF"/>
        <w:spacing w:before="0" w:beforeAutospacing="0" w:after="0" w:afterAutospacing="0"/>
      </w:pPr>
      <w:proofErr w:type="spellStart"/>
      <w:r w:rsidRPr="00AA2E26">
        <w:rPr>
          <w:color w:val="212121"/>
          <w:shd w:val="clear" w:color="auto" w:fill="FFFFFF"/>
        </w:rPr>
        <w:t>Kerdel</w:t>
      </w:r>
      <w:proofErr w:type="spellEnd"/>
      <w:r w:rsidRPr="00AA2E26">
        <w:rPr>
          <w:color w:val="212121"/>
          <w:shd w:val="clear" w:color="auto" w:fill="FFFFFF"/>
        </w:rPr>
        <w:t xml:space="preserve"> FR, Azevedo FA, </w:t>
      </w:r>
      <w:proofErr w:type="spellStart"/>
      <w:r w:rsidRPr="00AA2E26">
        <w:rPr>
          <w:color w:val="212121"/>
          <w:shd w:val="clear" w:color="auto" w:fill="FFFFFF"/>
        </w:rPr>
        <w:t>Kerdel</w:t>
      </w:r>
      <w:proofErr w:type="spellEnd"/>
      <w:r w:rsidRPr="00AA2E26">
        <w:rPr>
          <w:color w:val="212121"/>
          <w:shd w:val="clear" w:color="auto" w:fill="FFFFFF"/>
        </w:rPr>
        <w:t xml:space="preserve"> Don C, Don FA, </w:t>
      </w:r>
      <w:proofErr w:type="spellStart"/>
      <w:r w:rsidRPr="00AA2E26">
        <w:rPr>
          <w:color w:val="212121"/>
          <w:shd w:val="clear" w:color="auto" w:fill="FFFFFF"/>
        </w:rPr>
        <w:t>Fabbrocini</w:t>
      </w:r>
      <w:proofErr w:type="spellEnd"/>
      <w:r w:rsidRPr="00AA2E26">
        <w:rPr>
          <w:color w:val="212121"/>
          <w:shd w:val="clear" w:color="auto" w:fill="FFFFFF"/>
        </w:rPr>
        <w:t xml:space="preserve"> G, </w:t>
      </w:r>
      <w:proofErr w:type="spellStart"/>
      <w:r w:rsidRPr="00AA2E26">
        <w:rPr>
          <w:color w:val="212121"/>
          <w:shd w:val="clear" w:color="auto" w:fill="FFFFFF"/>
        </w:rPr>
        <w:t>Kerdel</w:t>
      </w:r>
      <w:proofErr w:type="spellEnd"/>
      <w:r w:rsidRPr="00AA2E26">
        <w:rPr>
          <w:color w:val="212121"/>
          <w:shd w:val="clear" w:color="auto" w:fill="FFFFFF"/>
        </w:rPr>
        <w:t xml:space="preserve"> FA. Apremilast for the Treatment of Mild-to-Moderate Hidradenitis Suppurativa in a Prospective, Open-Label, Phase 2 Study. J Drugs Dermatol. 2019 Feb 1;18(2):170-176. </w:t>
      </w:r>
      <w:r w:rsidRPr="00AA2E26">
        <w:rPr>
          <w:b/>
          <w:bCs/>
          <w:color w:val="212121"/>
          <w:shd w:val="clear" w:color="auto" w:fill="FFFFFF"/>
        </w:rPr>
        <w:t>PMID: 30811140</w:t>
      </w:r>
      <w:r w:rsidRPr="00AA2E26">
        <w:rPr>
          <w:color w:val="212121"/>
          <w:shd w:val="clear" w:color="auto" w:fill="FFFFFF"/>
        </w:rPr>
        <w:t>.</w:t>
      </w:r>
    </w:p>
    <w:p w14:paraId="68F45F20" w14:textId="08162DC3" w:rsidR="00CD334E" w:rsidRPr="00AA2E26" w:rsidRDefault="00CD334E" w:rsidP="00CD334E">
      <w:pPr>
        <w:pStyle w:val="NormalWeb"/>
        <w:numPr>
          <w:ilvl w:val="0"/>
          <w:numId w:val="2"/>
        </w:numPr>
        <w:shd w:val="clear" w:color="auto" w:fill="FFFFFF"/>
        <w:spacing w:before="0" w:beforeAutospacing="0" w:after="0" w:afterAutospacing="0"/>
      </w:pPr>
      <w:r w:rsidRPr="00AA2E26">
        <w:rPr>
          <w:color w:val="212121"/>
          <w:shd w:val="clear" w:color="auto" w:fill="FFFFFF"/>
        </w:rPr>
        <w:t xml:space="preserve">Weber P, </w:t>
      </w:r>
      <w:proofErr w:type="spellStart"/>
      <w:r w:rsidRPr="00AA2E26">
        <w:rPr>
          <w:color w:val="212121"/>
          <w:shd w:val="clear" w:color="auto" w:fill="FFFFFF"/>
        </w:rPr>
        <w:t>Seyed</w:t>
      </w:r>
      <w:proofErr w:type="spellEnd"/>
      <w:r w:rsidRPr="00AA2E26">
        <w:rPr>
          <w:color w:val="212121"/>
          <w:shd w:val="clear" w:color="auto" w:fill="FFFFFF"/>
        </w:rPr>
        <w:t xml:space="preserve"> Jafari SM, </w:t>
      </w:r>
      <w:proofErr w:type="spellStart"/>
      <w:r w:rsidRPr="00AA2E26">
        <w:rPr>
          <w:color w:val="212121"/>
          <w:shd w:val="clear" w:color="auto" w:fill="FFFFFF"/>
        </w:rPr>
        <w:t>Yawalkar</w:t>
      </w:r>
      <w:proofErr w:type="spellEnd"/>
      <w:r w:rsidRPr="00AA2E26">
        <w:rPr>
          <w:color w:val="212121"/>
          <w:shd w:val="clear" w:color="auto" w:fill="FFFFFF"/>
        </w:rPr>
        <w:t xml:space="preserve"> N, Hunger RE. Apremilast in the treatment of moderate to severe hidradenitis suppurativa: A case series of 9 patients. J Am </w:t>
      </w:r>
      <w:proofErr w:type="spellStart"/>
      <w:r w:rsidRPr="00AA2E26">
        <w:rPr>
          <w:color w:val="212121"/>
          <w:shd w:val="clear" w:color="auto" w:fill="FFFFFF"/>
        </w:rPr>
        <w:t>Acad</w:t>
      </w:r>
      <w:proofErr w:type="spellEnd"/>
      <w:r w:rsidRPr="00AA2E26">
        <w:rPr>
          <w:color w:val="212121"/>
          <w:shd w:val="clear" w:color="auto" w:fill="FFFFFF"/>
        </w:rPr>
        <w:t xml:space="preserve"> Dermatol. 2017 Jun;76(6):1189-1191. </w:t>
      </w:r>
      <w:proofErr w:type="spellStart"/>
      <w:r w:rsidRPr="00AA2E26">
        <w:rPr>
          <w:color w:val="212121"/>
          <w:shd w:val="clear" w:color="auto" w:fill="FFFFFF"/>
        </w:rPr>
        <w:t>doi</w:t>
      </w:r>
      <w:proofErr w:type="spellEnd"/>
      <w:r w:rsidRPr="00AA2E26">
        <w:rPr>
          <w:color w:val="212121"/>
          <w:shd w:val="clear" w:color="auto" w:fill="FFFFFF"/>
        </w:rPr>
        <w:t xml:space="preserve">: 10.1016/j.jaad.2017.02.026. </w:t>
      </w:r>
      <w:r w:rsidRPr="00AA2E26">
        <w:rPr>
          <w:b/>
          <w:bCs/>
          <w:color w:val="212121"/>
          <w:shd w:val="clear" w:color="auto" w:fill="FFFFFF"/>
        </w:rPr>
        <w:t>PMID: 28522043</w:t>
      </w:r>
      <w:r w:rsidRPr="00AA2E26">
        <w:rPr>
          <w:color w:val="212121"/>
          <w:shd w:val="clear" w:color="auto" w:fill="FFFFFF"/>
        </w:rPr>
        <w:t>.</w:t>
      </w:r>
    </w:p>
    <w:p w14:paraId="6FD2D6F2" w14:textId="63B43BD3" w:rsidR="006E5846" w:rsidRPr="00CD334E" w:rsidRDefault="005F211C" w:rsidP="005B57CD">
      <w:pPr>
        <w:pStyle w:val="NormalWeb"/>
        <w:numPr>
          <w:ilvl w:val="0"/>
          <w:numId w:val="2"/>
        </w:numPr>
        <w:shd w:val="clear" w:color="auto" w:fill="FFFFFF"/>
        <w:spacing w:before="0" w:beforeAutospacing="0" w:after="0" w:afterAutospacing="0"/>
      </w:pPr>
      <w:proofErr w:type="spellStart"/>
      <w:r w:rsidRPr="00AA2E26">
        <w:rPr>
          <w:color w:val="212121"/>
          <w:shd w:val="clear" w:color="auto" w:fill="FFFFFF"/>
        </w:rPr>
        <w:t>Aarts</w:t>
      </w:r>
      <w:proofErr w:type="spellEnd"/>
      <w:r w:rsidRPr="00AA2E26">
        <w:rPr>
          <w:color w:val="212121"/>
          <w:shd w:val="clear" w:color="auto" w:fill="FFFFFF"/>
        </w:rPr>
        <w:t xml:space="preserve"> P, </w:t>
      </w:r>
      <w:proofErr w:type="spellStart"/>
      <w:r w:rsidRPr="00AA2E26">
        <w:rPr>
          <w:color w:val="212121"/>
          <w:shd w:val="clear" w:color="auto" w:fill="FFFFFF"/>
        </w:rPr>
        <w:t>Vossen</w:t>
      </w:r>
      <w:proofErr w:type="spellEnd"/>
      <w:r w:rsidRPr="00AA2E26">
        <w:rPr>
          <w:color w:val="212121"/>
          <w:shd w:val="clear" w:color="auto" w:fill="FFFFFF"/>
        </w:rPr>
        <w:t xml:space="preserve"> ARJV, van der Zee HH, </w:t>
      </w:r>
      <w:proofErr w:type="spellStart"/>
      <w:r w:rsidRPr="00AA2E26">
        <w:rPr>
          <w:color w:val="212121"/>
          <w:shd w:val="clear" w:color="auto" w:fill="FFFFFF"/>
        </w:rPr>
        <w:t>Prens</w:t>
      </w:r>
      <w:proofErr w:type="spellEnd"/>
      <w:r w:rsidRPr="00AA2E26">
        <w:rPr>
          <w:color w:val="212121"/>
          <w:shd w:val="clear" w:color="auto" w:fill="FFFFFF"/>
        </w:rPr>
        <w:t xml:space="preserve"> EP, van </w:t>
      </w:r>
      <w:proofErr w:type="spellStart"/>
      <w:r w:rsidRPr="00AA2E26">
        <w:rPr>
          <w:color w:val="212121"/>
          <w:shd w:val="clear" w:color="auto" w:fill="FFFFFF"/>
        </w:rPr>
        <w:t>Straalen</w:t>
      </w:r>
      <w:proofErr w:type="spellEnd"/>
      <w:r w:rsidRPr="00AA2E26">
        <w:rPr>
          <w:color w:val="212121"/>
          <w:shd w:val="clear" w:color="auto" w:fill="FFFFFF"/>
        </w:rPr>
        <w:t xml:space="preserve"> KR. Long-term treatment with apremilast in hidradenitis suppurativa: A 2-year follow-up of initial responders. J Am </w:t>
      </w:r>
      <w:proofErr w:type="spellStart"/>
      <w:r w:rsidRPr="00AA2E26">
        <w:rPr>
          <w:color w:val="212121"/>
          <w:shd w:val="clear" w:color="auto" w:fill="FFFFFF"/>
        </w:rPr>
        <w:t>Acad</w:t>
      </w:r>
      <w:proofErr w:type="spellEnd"/>
      <w:r w:rsidRPr="00AA2E26">
        <w:rPr>
          <w:color w:val="212121"/>
          <w:shd w:val="clear" w:color="auto" w:fill="FFFFFF"/>
        </w:rPr>
        <w:t xml:space="preserve"> Dermatol. 2021 Jul;85(1):258-260. </w:t>
      </w:r>
      <w:proofErr w:type="spellStart"/>
      <w:r w:rsidRPr="00AA2E26">
        <w:rPr>
          <w:color w:val="212121"/>
          <w:shd w:val="clear" w:color="auto" w:fill="FFFFFF"/>
        </w:rPr>
        <w:t>doi</w:t>
      </w:r>
      <w:proofErr w:type="spellEnd"/>
      <w:r w:rsidRPr="00AA2E26">
        <w:rPr>
          <w:color w:val="212121"/>
          <w:shd w:val="clear" w:color="auto" w:fill="FFFFFF"/>
        </w:rPr>
        <w:t xml:space="preserve">: 10.1016/j.jaad.2020.08.113. </w:t>
      </w:r>
      <w:proofErr w:type="spellStart"/>
      <w:r w:rsidRPr="00AA2E26">
        <w:rPr>
          <w:color w:val="212121"/>
          <w:shd w:val="clear" w:color="auto" w:fill="FFFFFF"/>
        </w:rPr>
        <w:t>Epub</w:t>
      </w:r>
      <w:proofErr w:type="spellEnd"/>
      <w:r w:rsidRPr="00AA2E26">
        <w:rPr>
          <w:color w:val="212121"/>
          <w:shd w:val="clear" w:color="auto" w:fill="FFFFFF"/>
        </w:rPr>
        <w:t xml:space="preserve"> 2020 Sep 3. </w:t>
      </w:r>
      <w:r w:rsidRPr="00AA2E26">
        <w:rPr>
          <w:b/>
          <w:bCs/>
          <w:color w:val="212121"/>
          <w:shd w:val="clear" w:color="auto" w:fill="FFFFFF"/>
        </w:rPr>
        <w:t>PMID: 32891782</w:t>
      </w:r>
      <w:r w:rsidRPr="00AA2E26">
        <w:rPr>
          <w:color w:val="212121"/>
          <w:shd w:val="clear" w:color="auto" w:fill="FFFFFF"/>
        </w:rPr>
        <w:t>.</w:t>
      </w:r>
    </w:p>
    <w:p w14:paraId="2DBF7B3C" w14:textId="77777777" w:rsidR="00CD334E" w:rsidRPr="00AA2E26" w:rsidRDefault="00CD334E" w:rsidP="00CD334E">
      <w:pPr>
        <w:pStyle w:val="NormalWeb"/>
        <w:numPr>
          <w:ilvl w:val="0"/>
          <w:numId w:val="2"/>
        </w:numPr>
        <w:shd w:val="clear" w:color="auto" w:fill="FFFFFF"/>
        <w:spacing w:before="0" w:beforeAutospacing="0" w:after="0" w:afterAutospacing="0"/>
      </w:pPr>
      <w:proofErr w:type="spellStart"/>
      <w:r w:rsidRPr="00AA2E26">
        <w:rPr>
          <w:color w:val="212121"/>
          <w:shd w:val="clear" w:color="auto" w:fill="FFFFFF"/>
        </w:rPr>
        <w:t>Garbayo</w:t>
      </w:r>
      <w:proofErr w:type="spellEnd"/>
      <w:r w:rsidRPr="00AA2E26">
        <w:rPr>
          <w:color w:val="212121"/>
          <w:shd w:val="clear" w:color="auto" w:fill="FFFFFF"/>
        </w:rPr>
        <w:t xml:space="preserve">-Salmons P, </w:t>
      </w:r>
      <w:proofErr w:type="spellStart"/>
      <w:r w:rsidRPr="00AA2E26">
        <w:rPr>
          <w:color w:val="212121"/>
          <w:shd w:val="clear" w:color="auto" w:fill="FFFFFF"/>
        </w:rPr>
        <w:t>Expósito</w:t>
      </w:r>
      <w:proofErr w:type="spellEnd"/>
      <w:r w:rsidRPr="00AA2E26">
        <w:rPr>
          <w:color w:val="212121"/>
          <w:shd w:val="clear" w:color="auto" w:fill="FFFFFF"/>
        </w:rPr>
        <w:t xml:space="preserve"> Serrano V, Ribera </w:t>
      </w:r>
      <w:proofErr w:type="spellStart"/>
      <w:r w:rsidRPr="00AA2E26">
        <w:rPr>
          <w:color w:val="212121"/>
          <w:shd w:val="clear" w:color="auto" w:fill="FFFFFF"/>
        </w:rPr>
        <w:t>Pibernat</w:t>
      </w:r>
      <w:proofErr w:type="spellEnd"/>
      <w:r w:rsidRPr="00AA2E26">
        <w:rPr>
          <w:color w:val="212121"/>
          <w:shd w:val="clear" w:color="auto" w:fill="FFFFFF"/>
        </w:rPr>
        <w:t xml:space="preserve"> M, </w:t>
      </w:r>
      <w:proofErr w:type="spellStart"/>
      <w:r w:rsidRPr="00AA2E26">
        <w:rPr>
          <w:color w:val="212121"/>
          <w:shd w:val="clear" w:color="auto" w:fill="FFFFFF"/>
        </w:rPr>
        <w:t>Romaní</w:t>
      </w:r>
      <w:proofErr w:type="spellEnd"/>
      <w:r w:rsidRPr="00AA2E26">
        <w:rPr>
          <w:color w:val="212121"/>
          <w:shd w:val="clear" w:color="auto" w:fill="FFFFFF"/>
        </w:rPr>
        <w:t xml:space="preserve"> J. Hidradenitis Suppurativa Treated </w:t>
      </w:r>
      <w:proofErr w:type="gramStart"/>
      <w:r w:rsidRPr="00AA2E26">
        <w:rPr>
          <w:color w:val="212121"/>
          <w:shd w:val="clear" w:color="auto" w:fill="FFFFFF"/>
        </w:rPr>
        <w:t>With</w:t>
      </w:r>
      <w:proofErr w:type="gramEnd"/>
      <w:r w:rsidRPr="00AA2E26">
        <w:rPr>
          <w:color w:val="212121"/>
          <w:shd w:val="clear" w:color="auto" w:fill="FFFFFF"/>
        </w:rPr>
        <w:t xml:space="preserve"> Apremilast: A Case Series. </w:t>
      </w:r>
      <w:proofErr w:type="spellStart"/>
      <w:r w:rsidRPr="00AA2E26">
        <w:rPr>
          <w:color w:val="212121"/>
          <w:shd w:val="clear" w:color="auto" w:fill="FFFFFF"/>
        </w:rPr>
        <w:t>Actas</w:t>
      </w:r>
      <w:proofErr w:type="spellEnd"/>
      <w:r w:rsidRPr="00AA2E26">
        <w:rPr>
          <w:color w:val="212121"/>
          <w:shd w:val="clear" w:color="auto" w:fill="FFFFFF"/>
        </w:rPr>
        <w:t xml:space="preserve"> </w:t>
      </w:r>
      <w:proofErr w:type="spellStart"/>
      <w:r w:rsidRPr="00AA2E26">
        <w:rPr>
          <w:color w:val="212121"/>
          <w:shd w:val="clear" w:color="auto" w:fill="FFFFFF"/>
        </w:rPr>
        <w:t>Dermosifiliogr</w:t>
      </w:r>
      <w:proofErr w:type="spellEnd"/>
      <w:r w:rsidRPr="00AA2E26">
        <w:rPr>
          <w:color w:val="212121"/>
          <w:shd w:val="clear" w:color="auto" w:fill="FFFFFF"/>
        </w:rPr>
        <w:t xml:space="preserve"> (</w:t>
      </w:r>
      <w:proofErr w:type="spellStart"/>
      <w:r w:rsidRPr="00AA2E26">
        <w:rPr>
          <w:color w:val="212121"/>
          <w:shd w:val="clear" w:color="auto" w:fill="FFFFFF"/>
        </w:rPr>
        <w:t>Engl</w:t>
      </w:r>
      <w:proofErr w:type="spellEnd"/>
      <w:r w:rsidRPr="00AA2E26">
        <w:rPr>
          <w:color w:val="212121"/>
          <w:shd w:val="clear" w:color="auto" w:fill="FFFFFF"/>
        </w:rPr>
        <w:t xml:space="preserve"> Ed). 2021 May </w:t>
      </w:r>
      <w:proofErr w:type="gramStart"/>
      <w:r w:rsidRPr="00AA2E26">
        <w:rPr>
          <w:color w:val="212121"/>
          <w:shd w:val="clear" w:color="auto" w:fill="FFFFFF"/>
        </w:rPr>
        <w:t>10:S</w:t>
      </w:r>
      <w:proofErr w:type="gramEnd"/>
      <w:r w:rsidRPr="00AA2E26">
        <w:rPr>
          <w:color w:val="212121"/>
          <w:shd w:val="clear" w:color="auto" w:fill="FFFFFF"/>
        </w:rPr>
        <w:t xml:space="preserve">0001-7310(21)00173-3. English, Spanish. </w:t>
      </w:r>
      <w:proofErr w:type="spellStart"/>
      <w:r w:rsidRPr="00AA2E26">
        <w:rPr>
          <w:color w:val="212121"/>
          <w:shd w:val="clear" w:color="auto" w:fill="FFFFFF"/>
        </w:rPr>
        <w:t>doi</w:t>
      </w:r>
      <w:proofErr w:type="spellEnd"/>
      <w:r w:rsidRPr="00AA2E26">
        <w:rPr>
          <w:color w:val="212121"/>
          <w:shd w:val="clear" w:color="auto" w:fill="FFFFFF"/>
        </w:rPr>
        <w:t xml:space="preserve">: 10.1016/j.ad.2020.06.006. </w:t>
      </w:r>
      <w:proofErr w:type="spellStart"/>
      <w:r w:rsidRPr="00AA2E26">
        <w:rPr>
          <w:color w:val="212121"/>
          <w:shd w:val="clear" w:color="auto" w:fill="FFFFFF"/>
        </w:rPr>
        <w:t>Epub</w:t>
      </w:r>
      <w:proofErr w:type="spellEnd"/>
      <w:r w:rsidRPr="00AA2E26">
        <w:rPr>
          <w:color w:val="212121"/>
          <w:shd w:val="clear" w:color="auto" w:fill="FFFFFF"/>
        </w:rPr>
        <w:t xml:space="preserve"> ahead of print. </w:t>
      </w:r>
      <w:r w:rsidRPr="00AA2E26">
        <w:rPr>
          <w:b/>
          <w:bCs/>
          <w:color w:val="212121"/>
          <w:shd w:val="clear" w:color="auto" w:fill="FFFFFF"/>
        </w:rPr>
        <w:t>PMID: 33984314</w:t>
      </w:r>
      <w:r w:rsidRPr="00AA2E26">
        <w:rPr>
          <w:color w:val="212121"/>
          <w:shd w:val="clear" w:color="auto" w:fill="FFFFFF"/>
        </w:rPr>
        <w:t>.</w:t>
      </w:r>
    </w:p>
    <w:p w14:paraId="39E3727E" w14:textId="77777777" w:rsidR="00CD334E" w:rsidRPr="00EB40B0" w:rsidRDefault="00CD334E" w:rsidP="005B57CD">
      <w:pPr>
        <w:rPr>
          <w:rFonts w:ascii="Times New Roman" w:hAnsi="Times New Roman" w:cs="Times New Roman"/>
        </w:rPr>
      </w:pPr>
    </w:p>
    <w:sectPr w:rsidR="00CD334E" w:rsidRPr="00EB40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417"/>
    <w:multiLevelType w:val="hybridMultilevel"/>
    <w:tmpl w:val="A6AA4594"/>
    <w:lvl w:ilvl="0" w:tplc="62C23DAC">
      <w:start w:val="1"/>
      <w:numFmt w:val="decimal"/>
      <w:lvlText w:val="%1."/>
      <w:lvlJc w:val="left"/>
      <w:pPr>
        <w:ind w:left="1080" w:hanging="72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9F55395"/>
    <w:multiLevelType w:val="hybridMultilevel"/>
    <w:tmpl w:val="BB9E2C14"/>
    <w:lvl w:ilvl="0" w:tplc="A5AA0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5C4563"/>
    <w:multiLevelType w:val="hybridMultilevel"/>
    <w:tmpl w:val="AE2EA000"/>
    <w:lvl w:ilvl="0" w:tplc="53903A3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972336">
    <w:abstractNumId w:val="1"/>
  </w:num>
  <w:num w:numId="2" w16cid:durableId="553588908">
    <w:abstractNumId w:val="2"/>
  </w:num>
  <w:num w:numId="3" w16cid:durableId="548565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CD"/>
    <w:rsid w:val="000723CA"/>
    <w:rsid w:val="001534F7"/>
    <w:rsid w:val="002B7DF7"/>
    <w:rsid w:val="0038641A"/>
    <w:rsid w:val="003E6723"/>
    <w:rsid w:val="00500836"/>
    <w:rsid w:val="00554A8D"/>
    <w:rsid w:val="00556FD0"/>
    <w:rsid w:val="0056614F"/>
    <w:rsid w:val="005B57CD"/>
    <w:rsid w:val="005F211C"/>
    <w:rsid w:val="006A4B02"/>
    <w:rsid w:val="006E28E9"/>
    <w:rsid w:val="006E5846"/>
    <w:rsid w:val="00731E65"/>
    <w:rsid w:val="00842D8E"/>
    <w:rsid w:val="00957A00"/>
    <w:rsid w:val="009B5F61"/>
    <w:rsid w:val="00AA2E26"/>
    <w:rsid w:val="00AA3877"/>
    <w:rsid w:val="00AB1D96"/>
    <w:rsid w:val="00B73B8C"/>
    <w:rsid w:val="00CA5832"/>
    <w:rsid w:val="00CD334E"/>
    <w:rsid w:val="00D61BD2"/>
    <w:rsid w:val="00EB40B0"/>
    <w:rsid w:val="00EE4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427E"/>
  <w15:chartTrackingRefBased/>
  <w15:docId w15:val="{DC05CEC1-8595-C340-A275-DC99B45EF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7C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57C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5B57CD"/>
  </w:style>
  <w:style w:type="character" w:styleId="CommentReference">
    <w:name w:val="annotation reference"/>
    <w:basedOn w:val="DefaultParagraphFont"/>
    <w:uiPriority w:val="99"/>
    <w:semiHidden/>
    <w:unhideWhenUsed/>
    <w:rsid w:val="000723CA"/>
    <w:rPr>
      <w:sz w:val="16"/>
      <w:szCs w:val="16"/>
    </w:rPr>
  </w:style>
  <w:style w:type="paragraph" w:styleId="CommentText">
    <w:name w:val="annotation text"/>
    <w:basedOn w:val="Normal"/>
    <w:link w:val="CommentTextChar"/>
    <w:uiPriority w:val="99"/>
    <w:semiHidden/>
    <w:unhideWhenUsed/>
    <w:rsid w:val="000723CA"/>
    <w:pPr>
      <w:spacing w:line="240" w:lineRule="auto"/>
    </w:pPr>
    <w:rPr>
      <w:sz w:val="20"/>
      <w:szCs w:val="20"/>
    </w:rPr>
  </w:style>
  <w:style w:type="character" w:customStyle="1" w:styleId="CommentTextChar">
    <w:name w:val="Comment Text Char"/>
    <w:basedOn w:val="DefaultParagraphFont"/>
    <w:link w:val="CommentText"/>
    <w:uiPriority w:val="99"/>
    <w:semiHidden/>
    <w:rsid w:val="000723CA"/>
    <w:rPr>
      <w:sz w:val="20"/>
      <w:szCs w:val="20"/>
    </w:rPr>
  </w:style>
  <w:style w:type="paragraph" w:styleId="CommentSubject">
    <w:name w:val="annotation subject"/>
    <w:basedOn w:val="CommentText"/>
    <w:next w:val="CommentText"/>
    <w:link w:val="CommentSubjectChar"/>
    <w:uiPriority w:val="99"/>
    <w:semiHidden/>
    <w:unhideWhenUsed/>
    <w:rsid w:val="000723CA"/>
    <w:rPr>
      <w:b/>
      <w:bCs/>
    </w:rPr>
  </w:style>
  <w:style w:type="character" w:customStyle="1" w:styleId="CommentSubjectChar">
    <w:name w:val="Comment Subject Char"/>
    <w:basedOn w:val="CommentTextChar"/>
    <w:link w:val="CommentSubject"/>
    <w:uiPriority w:val="99"/>
    <w:semiHidden/>
    <w:rsid w:val="000723CA"/>
    <w:rPr>
      <w:b/>
      <w:bCs/>
      <w:sz w:val="20"/>
      <w:szCs w:val="20"/>
    </w:rPr>
  </w:style>
  <w:style w:type="paragraph" w:styleId="ListParagraph">
    <w:name w:val="List Paragraph"/>
    <w:basedOn w:val="Normal"/>
    <w:uiPriority w:val="34"/>
    <w:qFormat/>
    <w:rsid w:val="00500836"/>
    <w:pPr>
      <w:spacing w:after="0" w:line="276" w:lineRule="auto"/>
      <w:ind w:left="720"/>
      <w:contextualSpacing/>
    </w:pPr>
    <w:rPr>
      <w:rFonts w:ascii="Arial" w:eastAsia="Arial" w:hAnsi="Arial" w:cs="Arial"/>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Kei14</b:Tag>
    <b:SourceType>JournalArticle</b:SourceType>
    <b:Guid>{1CFE6008-A1D8-5F48-9DE1-81C6FD0C8703}</b:Guid>
    <b:Author>
      <b:Author>
        <b:NameList>
          <b:Person>
            <b:Last>Keiron S Leslie</b:Last>
            <b:First>Shivani</b:First>
            <b:Middle>V Tripathi, Tien V Nguyen, Mariela Pauli, Michael D Rosenblum</b:Middle>
          </b:Person>
        </b:NameList>
      </b:Author>
    </b:Author>
    <b:Title>An open-label study of anakinra for the treatment of moderate to severe hidradenitis suppurativa</b:Title>
    <b:JournalName>PubMed</b:JournalName>
    <b:Year>2014</b:Year>
    <b:RefOrder>1</b:RefOrder>
  </b:Source>
</b:Sources>
</file>

<file path=customXml/itemProps1.xml><?xml version="1.0" encoding="utf-8"?>
<ds:datastoreItem xmlns:ds="http://schemas.openxmlformats.org/officeDocument/2006/customXml" ds:itemID="{92A94260-97C3-DB4B-88C1-16EB0026A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 Santiago</dc:creator>
  <cp:keywords/>
  <dc:description/>
  <cp:lastModifiedBy>Maria Alexandrovna Aleshin</cp:lastModifiedBy>
  <cp:revision>9</cp:revision>
  <dcterms:created xsi:type="dcterms:W3CDTF">2024-02-01T00:41:00Z</dcterms:created>
  <dcterms:modified xsi:type="dcterms:W3CDTF">2024-02-02T02:13:00Z</dcterms:modified>
</cp:coreProperties>
</file>